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3A" w:rsidRPr="00F94C59" w:rsidRDefault="00E6013A" w:rsidP="00E6013A">
      <w:pPr>
        <w:spacing w:after="0"/>
        <w:rPr>
          <w:rFonts w:ascii=".VnTimeH" w:hAnsi=".VnTimeH"/>
          <w:spacing w:val="-10"/>
          <w:sz w:val="24"/>
          <w:szCs w:val="24"/>
        </w:rPr>
      </w:pPr>
      <w:r w:rsidRPr="00F94C59">
        <w:rPr>
          <w:rFonts w:ascii=".VnTimeH" w:hAnsi=".VnTimeH"/>
          <w:bCs/>
          <w:spacing w:val="-10"/>
          <w:sz w:val="24"/>
          <w:szCs w:val="24"/>
        </w:rPr>
        <w:t>Tæng Liªn ®oµn Lao ®éng</w:t>
      </w:r>
      <w:r w:rsidR="00917137">
        <w:rPr>
          <w:rFonts w:ascii=".VnTimeH" w:hAnsi=".VnTimeH"/>
          <w:bCs/>
          <w:spacing w:val="-10"/>
          <w:sz w:val="24"/>
          <w:szCs w:val="24"/>
        </w:rPr>
        <w:t xml:space="preserve"> </w:t>
      </w:r>
      <w:r w:rsidRPr="00F94C59">
        <w:rPr>
          <w:rFonts w:ascii=".VnTimeH" w:hAnsi=".VnTimeH"/>
          <w:bCs/>
          <w:sz w:val="24"/>
        </w:rPr>
        <w:t>ViÖt naM</w:t>
      </w:r>
      <w:r w:rsidR="00AF0131">
        <w:rPr>
          <w:rFonts w:ascii=".VnTimeH" w:hAnsi=".VnTimeH"/>
          <w:bCs/>
          <w:sz w:val="24"/>
        </w:rPr>
        <w:t xml:space="preserve">                </w:t>
      </w:r>
      <w:r w:rsidRPr="00F94C59">
        <w:rPr>
          <w:rFonts w:ascii=".VnTimeH" w:hAnsi=".VnTimeH"/>
          <w:b/>
          <w:bCs/>
          <w:spacing w:val="-10"/>
          <w:sz w:val="24"/>
          <w:szCs w:val="24"/>
        </w:rPr>
        <w:t xml:space="preserve">Céng Hoµ x· héi chñ nghÜa ViÖt </w:t>
      </w:r>
      <w:smartTag w:uri="urn:schemas-microsoft-com:office:smarttags" w:element="place">
        <w:smartTag w:uri="urn:schemas-microsoft-com:office:smarttags" w:element="country-region">
          <w:r w:rsidRPr="00F94C59">
            <w:rPr>
              <w:rFonts w:ascii=".VnTimeH" w:hAnsi=".VnTimeH"/>
              <w:b/>
              <w:bCs/>
              <w:spacing w:val="-10"/>
              <w:sz w:val="24"/>
              <w:szCs w:val="24"/>
            </w:rPr>
            <w:t>Nam</w:t>
          </w:r>
        </w:smartTag>
      </w:smartTag>
    </w:p>
    <w:p w:rsidR="00E6013A" w:rsidRPr="00A828C2" w:rsidRDefault="00E6013A" w:rsidP="00E6013A">
      <w:pPr>
        <w:spacing w:after="0" w:line="220" w:lineRule="exact"/>
        <w:rPr>
          <w:i/>
          <w:sz w:val="26"/>
        </w:rPr>
      </w:pPr>
      <w:r w:rsidRPr="00F94C59">
        <w:rPr>
          <w:b/>
          <w:bCs/>
          <w:spacing w:val="-10"/>
          <w:sz w:val="24"/>
          <w:szCs w:val="24"/>
        </w:rPr>
        <w:t>LI</w:t>
      </w:r>
      <w:r w:rsidR="00EC7356">
        <w:rPr>
          <w:b/>
          <w:bCs/>
          <w:spacing w:val="-10"/>
          <w:sz w:val="24"/>
          <w:szCs w:val="24"/>
        </w:rPr>
        <w:t>Ê</w:t>
      </w:r>
      <w:r w:rsidRPr="00F94C59">
        <w:rPr>
          <w:b/>
          <w:bCs/>
          <w:spacing w:val="-10"/>
          <w:sz w:val="24"/>
          <w:szCs w:val="24"/>
        </w:rPr>
        <w:t xml:space="preserve">N ĐOÀN LAO ĐỘNG TỈNH KON TUM  </w:t>
      </w:r>
      <w:r w:rsidR="00AF0131">
        <w:rPr>
          <w:b/>
          <w:bCs/>
          <w:spacing w:val="-10"/>
          <w:sz w:val="24"/>
          <w:szCs w:val="24"/>
        </w:rPr>
        <w:t xml:space="preserve">                              </w:t>
      </w:r>
      <w:r>
        <w:rPr>
          <w:rFonts w:ascii=".VnTime" w:hAnsi=".VnTime"/>
          <w:b/>
          <w:bCs/>
          <w:sz w:val="28"/>
        </w:rPr>
        <w:t xml:space="preserve">§éc lËp - Tù do - </w:t>
      </w:r>
      <w:r w:rsidRPr="00A828C2">
        <w:rPr>
          <w:rFonts w:ascii=".VnTime" w:hAnsi=".VnTime"/>
          <w:b/>
          <w:bCs/>
          <w:sz w:val="28"/>
        </w:rPr>
        <w:t>H¹nh phóc</w:t>
      </w:r>
    </w:p>
    <w:p w:rsidR="00E6013A" w:rsidRPr="00A828C2" w:rsidRDefault="008E4EF3" w:rsidP="00E6013A">
      <w:pPr>
        <w:pStyle w:val="Header"/>
        <w:tabs>
          <w:tab w:val="clear" w:pos="4320"/>
          <w:tab w:val="clear" w:pos="8640"/>
        </w:tabs>
        <w:spacing w:line="220" w:lineRule="exact"/>
      </w:pPr>
      <w:r w:rsidRPr="008E4EF3">
        <w:rPr>
          <w:b/>
          <w:bCs/>
          <w:noProof/>
          <w:szCs w:val="28"/>
        </w:rPr>
        <w:pict>
          <v:line id="Line 3" o:spid="_x0000_s1027" style="position:absolute;z-index:251661312;visibility:visible" from="300pt,2.35pt" to="4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"/>
        </w:pict>
      </w:r>
      <w:r w:rsidRPr="008E4EF3">
        <w:rPr>
          <w:b/>
          <w:bCs/>
          <w:noProof/>
          <w:sz w:val="26"/>
          <w:szCs w:val="28"/>
        </w:rPr>
        <w:pict>
          <v:line id="Line 2" o:spid="_x0000_s1026" style="position:absolute;z-index:251660288;visibility:visible" from="3.4pt,.85pt" to="21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W2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n+XyR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"/>
        </w:pict>
      </w:r>
      <w:r w:rsidR="00E6013A" w:rsidRPr="00A828C2">
        <w:rPr>
          <w:rFonts w:ascii=".VnCentury Schoolbook" w:hAnsi=".VnCentury Schoolbook"/>
          <w:i/>
        </w:rPr>
        <w:tab/>
      </w:r>
      <w:r w:rsidR="00E6013A" w:rsidRPr="00A828C2">
        <w:rPr>
          <w:rFonts w:ascii=".VnCentury Schoolbook" w:hAnsi=".VnCentury Schoolbook"/>
          <w:i/>
        </w:rPr>
        <w:softHyphen/>
      </w:r>
      <w:r w:rsidR="00E6013A" w:rsidRPr="00A828C2">
        <w:rPr>
          <w:rFonts w:ascii=".VnCentury Schoolbook" w:hAnsi=".VnCentury Schoolbook"/>
          <w:i/>
        </w:rPr>
        <w:softHyphen/>
      </w:r>
      <w:r w:rsidR="00E6013A" w:rsidRPr="00A828C2">
        <w:rPr>
          <w:rFonts w:ascii=".VnCentury Schoolbook" w:hAnsi=".VnCentury Schoolbook"/>
          <w:i/>
        </w:rPr>
        <w:softHyphen/>
      </w:r>
    </w:p>
    <w:p w:rsidR="00E6013A" w:rsidRPr="00A828C2" w:rsidRDefault="00AF0131" w:rsidP="00E6013A">
      <w:pPr>
        <w:pStyle w:val="Heading2"/>
        <w:rPr>
          <w:rFonts w:ascii=".VnCentury Schoolbook" w:hAnsi=".VnCentury Schoolbook"/>
          <w:i/>
        </w:rPr>
      </w:pPr>
      <w:r>
        <w:rPr>
          <w:b w:val="0"/>
        </w:rPr>
        <w:t xml:space="preserve">             </w:t>
      </w:r>
      <w:r w:rsidR="00415456">
        <w:rPr>
          <w:b w:val="0"/>
        </w:rPr>
        <w:t xml:space="preserve"> Sè: </w:t>
      </w:r>
      <w:r w:rsidR="00276DF5">
        <w:rPr>
          <w:b w:val="0"/>
        </w:rPr>
        <w:t>10</w:t>
      </w:r>
      <w:r w:rsidR="00E6013A" w:rsidRPr="00540E14">
        <w:rPr>
          <w:b w:val="0"/>
        </w:rPr>
        <w:t>/</w:t>
      </w:r>
      <w:r w:rsidR="00E6013A">
        <w:rPr>
          <w:b w:val="0"/>
        </w:rPr>
        <w:t>HD-</w:t>
      </w:r>
      <w:r w:rsidR="00E6013A" w:rsidRPr="00540E14">
        <w:rPr>
          <w:b w:val="0"/>
        </w:rPr>
        <w:t>L§</w:t>
      </w:r>
      <w:r w:rsidR="00E6013A" w:rsidRPr="006E1E5D">
        <w:rPr>
          <w:rFonts w:ascii="Times New Roman" w:hAnsi="Times New Roman"/>
          <w:b w:val="0"/>
        </w:rPr>
        <w:t>LĐ</w:t>
      </w:r>
      <w:r w:rsidR="00E6013A" w:rsidRPr="00A828C2">
        <w:tab/>
      </w:r>
      <w:r w:rsidR="00917137">
        <w:t xml:space="preserve">                           </w:t>
      </w:r>
      <w:r w:rsidR="00276DF5">
        <w:t xml:space="preserve"> </w:t>
      </w:r>
      <w:r w:rsidR="00E6013A" w:rsidRPr="00DE6208">
        <w:rPr>
          <w:b w:val="0"/>
          <w:i/>
          <w:sz w:val="26"/>
        </w:rPr>
        <w:t>Kon Tum</w:t>
      </w:r>
      <w:r w:rsidR="00276DF5">
        <w:rPr>
          <w:b w:val="0"/>
          <w:i/>
          <w:sz w:val="26"/>
        </w:rPr>
        <w:t>, ngµy 21</w:t>
      </w:r>
      <w:r w:rsidR="00415456" w:rsidRPr="00DE6208">
        <w:rPr>
          <w:b w:val="0"/>
          <w:i/>
          <w:sz w:val="26"/>
        </w:rPr>
        <w:t xml:space="preserve"> </w:t>
      </w:r>
      <w:r w:rsidR="00E6013A" w:rsidRPr="00DE6208">
        <w:rPr>
          <w:b w:val="0"/>
          <w:i/>
          <w:sz w:val="26"/>
        </w:rPr>
        <w:t>th¸ng</w:t>
      </w:r>
      <w:r w:rsidR="00415456" w:rsidRPr="00DE6208">
        <w:rPr>
          <w:b w:val="0"/>
          <w:i/>
          <w:sz w:val="26"/>
        </w:rPr>
        <w:t xml:space="preserve"> </w:t>
      </w:r>
      <w:r w:rsidR="00276DF5">
        <w:rPr>
          <w:b w:val="0"/>
          <w:i/>
          <w:sz w:val="26"/>
        </w:rPr>
        <w:t xml:space="preserve"> 8 </w:t>
      </w:r>
      <w:r w:rsidR="00E6013A" w:rsidRPr="00DE6208">
        <w:rPr>
          <w:b w:val="0"/>
          <w:i/>
          <w:sz w:val="26"/>
        </w:rPr>
        <w:t>n¨m 201</w:t>
      </w:r>
      <w:r w:rsidR="00DE6208" w:rsidRPr="00DE6208">
        <w:rPr>
          <w:b w:val="0"/>
          <w:i/>
          <w:sz w:val="26"/>
        </w:rPr>
        <w:t>8</w:t>
      </w:r>
    </w:p>
    <w:p w:rsidR="00E6013A" w:rsidRPr="00E80E51" w:rsidRDefault="00AF0131" w:rsidP="00E6013A">
      <w:pPr>
        <w:spacing w:after="0"/>
        <w:rPr>
          <w:b/>
          <w:i/>
          <w:sz w:val="2"/>
          <w:szCs w:val="28"/>
        </w:rPr>
      </w:pPr>
      <w:r>
        <w:rPr>
          <w:b/>
          <w:i/>
          <w:sz w:val="28"/>
          <w:szCs w:val="28"/>
        </w:rPr>
        <w:t xml:space="preserve">                    </w:t>
      </w:r>
    </w:p>
    <w:p w:rsidR="00E6013A" w:rsidRPr="00722BBE" w:rsidRDefault="00E6013A" w:rsidP="00E6013A">
      <w:pPr>
        <w:spacing w:after="0"/>
        <w:jc w:val="center"/>
        <w:rPr>
          <w:b/>
          <w:szCs w:val="28"/>
        </w:rPr>
      </w:pPr>
    </w:p>
    <w:p w:rsidR="00E6013A" w:rsidRPr="0099142F" w:rsidRDefault="00E6013A" w:rsidP="00E6013A">
      <w:pPr>
        <w:spacing w:after="0"/>
        <w:jc w:val="center"/>
        <w:rPr>
          <w:rFonts w:ascii=".VnTimeH" w:hAnsi=".VnTimeH"/>
          <w:b/>
          <w:sz w:val="28"/>
          <w:szCs w:val="32"/>
        </w:rPr>
      </w:pPr>
      <w:r w:rsidRPr="0099142F">
        <w:rPr>
          <w:rFonts w:ascii=".VnTimeH" w:hAnsi=".VnTimeH"/>
          <w:b/>
          <w:sz w:val="28"/>
          <w:szCs w:val="32"/>
        </w:rPr>
        <w:t>H¦íNG DÉN</w:t>
      </w:r>
    </w:p>
    <w:p w:rsidR="00E6013A" w:rsidRDefault="008151D8" w:rsidP="00E6013A">
      <w:pPr>
        <w:pStyle w:val="Heading3"/>
        <w:spacing w:before="0" w:after="0"/>
        <w:rPr>
          <w:sz w:val="27"/>
          <w:szCs w:val="27"/>
        </w:rPr>
      </w:pPr>
      <w:r>
        <w:rPr>
          <w:rFonts w:ascii="Times New Roman" w:hAnsi="Times New Roman"/>
          <w:sz w:val="27"/>
          <w:szCs w:val="27"/>
        </w:rPr>
        <w:t xml:space="preserve"> Tổ chức </w:t>
      </w:r>
      <w:r w:rsidR="00E6013A">
        <w:rPr>
          <w:rFonts w:ascii="Times New Roman" w:hAnsi="Times New Roman"/>
          <w:sz w:val="27"/>
          <w:szCs w:val="27"/>
        </w:rPr>
        <w:t xml:space="preserve">giao ước thi đua </w:t>
      </w:r>
      <w:r w:rsidR="002B6FED">
        <w:rPr>
          <w:rFonts w:ascii="Times New Roman" w:hAnsi="Times New Roman"/>
          <w:sz w:val="27"/>
          <w:szCs w:val="27"/>
        </w:rPr>
        <w:t xml:space="preserve">Cụm, </w:t>
      </w:r>
      <w:r w:rsidR="00E6013A">
        <w:rPr>
          <w:rFonts w:ascii="Times New Roman" w:hAnsi="Times New Roman"/>
          <w:sz w:val="27"/>
          <w:szCs w:val="27"/>
        </w:rPr>
        <w:t>khối</w:t>
      </w:r>
      <w:r w:rsidR="00E6013A" w:rsidRPr="00F45908">
        <w:rPr>
          <w:sz w:val="27"/>
          <w:szCs w:val="27"/>
        </w:rPr>
        <w:t xml:space="preserve"> L§L§ </w:t>
      </w:r>
      <w:r w:rsidR="00E6013A" w:rsidRPr="00F94C59">
        <w:rPr>
          <w:rFonts w:ascii="Times New Roman" w:hAnsi="Times New Roman"/>
          <w:sz w:val="27"/>
          <w:szCs w:val="27"/>
        </w:rPr>
        <w:t>huyện</w:t>
      </w:r>
      <w:r w:rsidR="00E6013A" w:rsidRPr="00F45908">
        <w:rPr>
          <w:sz w:val="27"/>
          <w:szCs w:val="27"/>
        </w:rPr>
        <w:t>, thµnh phè</w:t>
      </w:r>
      <w:r w:rsidR="00E6013A">
        <w:rPr>
          <w:sz w:val="27"/>
          <w:szCs w:val="27"/>
        </w:rPr>
        <w:t>;</w:t>
      </w:r>
    </w:p>
    <w:p w:rsidR="00E6013A" w:rsidRPr="00F94C59" w:rsidRDefault="00E6013A" w:rsidP="00E6013A">
      <w:pPr>
        <w:pStyle w:val="Heading3"/>
        <w:spacing w:before="0" w:after="0"/>
        <w:rPr>
          <w:sz w:val="27"/>
          <w:szCs w:val="27"/>
        </w:rPr>
      </w:pPr>
      <w:r>
        <w:rPr>
          <w:sz w:val="27"/>
          <w:szCs w:val="27"/>
        </w:rPr>
        <w:t>C</w:t>
      </w:r>
      <w:r w:rsidRPr="00F45908">
        <w:rPr>
          <w:sz w:val="27"/>
          <w:szCs w:val="27"/>
        </w:rPr>
        <w:t>«ng ®oµn</w:t>
      </w:r>
      <w:r w:rsidR="00917137">
        <w:rPr>
          <w:sz w:val="27"/>
          <w:szCs w:val="27"/>
        </w:rPr>
        <w:t xml:space="preserve"> </w:t>
      </w:r>
      <w:r w:rsidRPr="00F45908">
        <w:rPr>
          <w:sz w:val="27"/>
          <w:szCs w:val="27"/>
        </w:rPr>
        <w:t>ngµnh</w:t>
      </w:r>
      <w:r>
        <w:rPr>
          <w:sz w:val="27"/>
          <w:szCs w:val="27"/>
        </w:rPr>
        <w:t xml:space="preserve">; </w:t>
      </w:r>
      <w:r>
        <w:rPr>
          <w:rFonts w:ascii="Times New Roman" w:hAnsi="Times New Roman"/>
          <w:sz w:val="27"/>
          <w:szCs w:val="27"/>
        </w:rPr>
        <w:t>Công đoàn cơ sở trực thuộc và CĐCS thuộc ngành TW</w:t>
      </w:r>
    </w:p>
    <w:p w:rsidR="00E6013A" w:rsidRPr="00E80E51" w:rsidRDefault="00E6013A" w:rsidP="00E6013A">
      <w:pPr>
        <w:pStyle w:val="BodyText"/>
        <w:ind w:firstLine="720"/>
        <w:jc w:val="center"/>
        <w:rPr>
          <w:rFonts w:ascii="Times New Roman" w:hAnsi="Times New Roman"/>
          <w:sz w:val="16"/>
          <w:szCs w:val="28"/>
        </w:rPr>
      </w:pPr>
    </w:p>
    <w:p w:rsidR="008151D8" w:rsidRDefault="00E6013A" w:rsidP="00E6013A">
      <w:pPr>
        <w:spacing w:after="0"/>
        <w:ind w:firstLine="720"/>
        <w:jc w:val="both"/>
        <w:rPr>
          <w:sz w:val="26"/>
          <w:szCs w:val="28"/>
        </w:rPr>
      </w:pPr>
      <w:r w:rsidRPr="0099142F">
        <w:rPr>
          <w:sz w:val="26"/>
          <w:szCs w:val="28"/>
        </w:rPr>
        <w:t xml:space="preserve">Căn cứ </w:t>
      </w:r>
      <w:r w:rsidR="008151D8">
        <w:rPr>
          <w:sz w:val="26"/>
          <w:szCs w:val="28"/>
        </w:rPr>
        <w:t>Quy chế khen thưởng của t</w:t>
      </w:r>
      <w:r w:rsidR="008C5CA1">
        <w:rPr>
          <w:sz w:val="26"/>
          <w:szCs w:val="28"/>
        </w:rPr>
        <w:t>ổ</w:t>
      </w:r>
      <w:r w:rsidR="008151D8">
        <w:rPr>
          <w:sz w:val="26"/>
          <w:szCs w:val="28"/>
        </w:rPr>
        <w:t xml:space="preserve"> chức Công đoàn ban hành kèm theo Quyết định số </w:t>
      </w:r>
      <w:r w:rsidR="00DE6208">
        <w:rPr>
          <w:sz w:val="26"/>
          <w:szCs w:val="28"/>
        </w:rPr>
        <w:t>2106</w:t>
      </w:r>
      <w:r w:rsidR="008151D8">
        <w:rPr>
          <w:sz w:val="26"/>
          <w:szCs w:val="28"/>
        </w:rPr>
        <w:t>/QĐ-TLĐ ngày 2</w:t>
      </w:r>
      <w:r w:rsidR="00DE6208">
        <w:rPr>
          <w:sz w:val="26"/>
          <w:szCs w:val="28"/>
        </w:rPr>
        <w:t>8</w:t>
      </w:r>
      <w:r w:rsidR="008151D8">
        <w:rPr>
          <w:sz w:val="26"/>
          <w:szCs w:val="28"/>
        </w:rPr>
        <w:t>/12/201</w:t>
      </w:r>
      <w:r w:rsidR="00DE6208">
        <w:rPr>
          <w:sz w:val="26"/>
          <w:szCs w:val="28"/>
        </w:rPr>
        <w:t>7</w:t>
      </w:r>
      <w:r w:rsidR="008151D8">
        <w:rPr>
          <w:sz w:val="26"/>
          <w:szCs w:val="28"/>
        </w:rPr>
        <w:t xml:space="preserve"> của Đoàn Chủ tịch Tổng Liên đoàn Lao động Việt Nam</w:t>
      </w:r>
      <w:r w:rsidR="00917137">
        <w:rPr>
          <w:sz w:val="26"/>
          <w:szCs w:val="28"/>
        </w:rPr>
        <w:t>;</w:t>
      </w:r>
      <w:r w:rsidR="008151D8">
        <w:rPr>
          <w:sz w:val="26"/>
          <w:szCs w:val="28"/>
        </w:rPr>
        <w:t xml:space="preserve"> </w:t>
      </w:r>
      <w:r w:rsidRPr="0099142F">
        <w:rPr>
          <w:sz w:val="26"/>
          <w:szCs w:val="28"/>
        </w:rPr>
        <w:t xml:space="preserve">Quyết định số </w:t>
      </w:r>
      <w:r w:rsidR="00620172">
        <w:rPr>
          <w:sz w:val="26"/>
          <w:szCs w:val="28"/>
        </w:rPr>
        <w:t>61/QĐ-LĐLĐ, ngày 8</w:t>
      </w:r>
      <w:r>
        <w:rPr>
          <w:sz w:val="26"/>
          <w:szCs w:val="28"/>
        </w:rPr>
        <w:t>/</w:t>
      </w:r>
      <w:r w:rsidR="00620172">
        <w:rPr>
          <w:sz w:val="26"/>
          <w:szCs w:val="28"/>
        </w:rPr>
        <w:t>8</w:t>
      </w:r>
      <w:r>
        <w:rPr>
          <w:sz w:val="26"/>
          <w:szCs w:val="28"/>
        </w:rPr>
        <w:t>/</w:t>
      </w:r>
      <w:r w:rsidRPr="0099142F">
        <w:rPr>
          <w:sz w:val="26"/>
          <w:szCs w:val="28"/>
        </w:rPr>
        <w:t>201</w:t>
      </w:r>
      <w:r w:rsidR="00DE6208">
        <w:rPr>
          <w:sz w:val="26"/>
          <w:szCs w:val="28"/>
        </w:rPr>
        <w:t>8</w:t>
      </w:r>
      <w:r w:rsidRPr="0099142F">
        <w:rPr>
          <w:sz w:val="26"/>
          <w:szCs w:val="28"/>
        </w:rPr>
        <w:t xml:space="preserve"> của Ban Th</w:t>
      </w:r>
      <w:r w:rsidRPr="0099142F">
        <w:rPr>
          <w:sz w:val="26"/>
          <w:szCs w:val="28"/>
          <w:lang w:val="vi-VN"/>
        </w:rPr>
        <w:t>ườn</w:t>
      </w:r>
      <w:r w:rsidRPr="0099142F">
        <w:rPr>
          <w:sz w:val="26"/>
          <w:szCs w:val="28"/>
        </w:rPr>
        <w:t>g vụ Liên đoàn Lao động tỉnh về việc ban hành Quy chế khen thưởng củ</w:t>
      </w:r>
      <w:r w:rsidR="008151D8">
        <w:rPr>
          <w:sz w:val="26"/>
          <w:szCs w:val="28"/>
        </w:rPr>
        <w:t xml:space="preserve">a </w:t>
      </w:r>
      <w:r w:rsidRPr="0099142F">
        <w:rPr>
          <w:sz w:val="26"/>
          <w:szCs w:val="28"/>
        </w:rPr>
        <w:t>Công đoàn tỉnh Kon Tum</w:t>
      </w:r>
      <w:r w:rsidR="008151D8">
        <w:rPr>
          <w:sz w:val="26"/>
          <w:szCs w:val="28"/>
        </w:rPr>
        <w:t>.</w:t>
      </w:r>
    </w:p>
    <w:p w:rsidR="00C32B4C" w:rsidRPr="00E80E51" w:rsidRDefault="00C32B4C" w:rsidP="00E6013A">
      <w:pPr>
        <w:spacing w:after="0"/>
        <w:ind w:firstLine="720"/>
        <w:jc w:val="both"/>
        <w:rPr>
          <w:sz w:val="2"/>
          <w:szCs w:val="28"/>
        </w:rPr>
      </w:pPr>
    </w:p>
    <w:p w:rsidR="00B9138F" w:rsidRDefault="008C5CA1" w:rsidP="00E6013A">
      <w:pPr>
        <w:spacing w:after="0"/>
        <w:ind w:firstLine="720"/>
        <w:jc w:val="both"/>
        <w:rPr>
          <w:sz w:val="26"/>
          <w:szCs w:val="28"/>
        </w:rPr>
      </w:pPr>
      <w:r>
        <w:rPr>
          <w:sz w:val="26"/>
          <w:szCs w:val="28"/>
        </w:rPr>
        <w:t>Đ</w:t>
      </w:r>
      <w:r w:rsidR="00E6013A">
        <w:rPr>
          <w:sz w:val="26"/>
          <w:szCs w:val="28"/>
        </w:rPr>
        <w:t xml:space="preserve">ể </w:t>
      </w:r>
      <w:r>
        <w:rPr>
          <w:sz w:val="26"/>
          <w:szCs w:val="28"/>
        </w:rPr>
        <w:t>nâng cao chất lượng</w:t>
      </w:r>
      <w:r w:rsidR="00B9138F">
        <w:rPr>
          <w:sz w:val="26"/>
          <w:szCs w:val="28"/>
        </w:rPr>
        <w:t>,</w:t>
      </w:r>
      <w:r>
        <w:rPr>
          <w:sz w:val="26"/>
          <w:szCs w:val="28"/>
        </w:rPr>
        <w:t xml:space="preserve"> hiệu quả các phong trào thi đua và công tác khen thưởng trong hoạt độ</w:t>
      </w:r>
      <w:r w:rsidR="00B60FD8">
        <w:rPr>
          <w:sz w:val="26"/>
          <w:szCs w:val="28"/>
        </w:rPr>
        <w:t>ng công đoàn</w:t>
      </w:r>
      <w:r>
        <w:rPr>
          <w:sz w:val="26"/>
          <w:szCs w:val="28"/>
        </w:rPr>
        <w:t>; công tác tổ chức ký kết, thực hiện nội dung, tiêu chí giao ước</w:t>
      </w:r>
      <w:r w:rsidR="00917137">
        <w:rPr>
          <w:sz w:val="26"/>
          <w:szCs w:val="28"/>
        </w:rPr>
        <w:t xml:space="preserve"> thi đua (GƯTĐ)</w:t>
      </w:r>
      <w:r>
        <w:rPr>
          <w:sz w:val="26"/>
          <w:szCs w:val="28"/>
        </w:rPr>
        <w:t xml:space="preserve"> theo </w:t>
      </w:r>
      <w:r w:rsidR="00E6013A">
        <w:rPr>
          <w:sz w:val="26"/>
          <w:szCs w:val="28"/>
        </w:rPr>
        <w:t>Cụm</w:t>
      </w:r>
      <w:r>
        <w:rPr>
          <w:sz w:val="26"/>
          <w:szCs w:val="28"/>
        </w:rPr>
        <w:t xml:space="preserve"> thuộc các </w:t>
      </w:r>
      <w:r w:rsidR="00E6013A">
        <w:rPr>
          <w:sz w:val="26"/>
          <w:szCs w:val="28"/>
        </w:rPr>
        <w:t>khố</w:t>
      </w:r>
      <w:r>
        <w:rPr>
          <w:sz w:val="26"/>
          <w:szCs w:val="28"/>
        </w:rPr>
        <w:t>i thi đua:</w:t>
      </w:r>
      <w:r w:rsidR="00E6013A">
        <w:rPr>
          <w:sz w:val="26"/>
          <w:szCs w:val="28"/>
        </w:rPr>
        <w:t xml:space="preserve"> Liên đoàn Lao động huyện, thành phố; Công đoàn ngành, Công đoàn Viên chức tỉnh</w:t>
      </w:r>
      <w:r w:rsidR="002B6FED">
        <w:rPr>
          <w:sz w:val="26"/>
          <w:szCs w:val="28"/>
        </w:rPr>
        <w:t>, Công đoàn các khu Công nghiệp - Khu kinh tế</w:t>
      </w:r>
      <w:r w:rsidR="00E6013A">
        <w:rPr>
          <w:sz w:val="26"/>
          <w:szCs w:val="28"/>
        </w:rPr>
        <w:t>; CĐCS thuộc ngành TW</w:t>
      </w:r>
      <w:r w:rsidR="005C118A">
        <w:rPr>
          <w:sz w:val="26"/>
          <w:szCs w:val="28"/>
        </w:rPr>
        <w:t>;</w:t>
      </w:r>
      <w:r w:rsidR="00E6013A">
        <w:rPr>
          <w:sz w:val="26"/>
          <w:szCs w:val="28"/>
        </w:rPr>
        <w:t xml:space="preserve"> CĐCS trực thuộc Liên đoàn Lao động tỉnh</w:t>
      </w:r>
      <w:r>
        <w:rPr>
          <w:sz w:val="26"/>
          <w:szCs w:val="28"/>
        </w:rPr>
        <w:t xml:space="preserve">, đảm bảo thực chất, sát yêu cầu, nhiệm vụ, phát huy tốt vai trò động lực </w:t>
      </w:r>
      <w:r w:rsidR="00B9138F">
        <w:rPr>
          <w:sz w:val="26"/>
          <w:szCs w:val="28"/>
        </w:rPr>
        <w:t xml:space="preserve">của </w:t>
      </w:r>
      <w:r>
        <w:rPr>
          <w:sz w:val="26"/>
          <w:szCs w:val="28"/>
        </w:rPr>
        <w:t>thi đua</w:t>
      </w:r>
      <w:r w:rsidR="00B9138F">
        <w:rPr>
          <w:sz w:val="26"/>
          <w:szCs w:val="28"/>
        </w:rPr>
        <w:t xml:space="preserve"> trong phong trào CNVCLĐ và hoạt động công đoàn; xây dựng</w:t>
      </w:r>
      <w:r w:rsidR="00B60FD8">
        <w:rPr>
          <w:sz w:val="26"/>
          <w:szCs w:val="28"/>
        </w:rPr>
        <w:t xml:space="preserve"> tổ chức</w:t>
      </w:r>
      <w:r w:rsidR="00B9138F">
        <w:rPr>
          <w:sz w:val="26"/>
          <w:szCs w:val="28"/>
        </w:rPr>
        <w:t xml:space="preserve"> công đoàn vững mạnh.</w:t>
      </w:r>
    </w:p>
    <w:p w:rsidR="00C32B4C" w:rsidRPr="00E80E51" w:rsidRDefault="00C32B4C" w:rsidP="00E6013A">
      <w:pPr>
        <w:spacing w:after="0"/>
        <w:ind w:firstLine="720"/>
        <w:jc w:val="both"/>
        <w:rPr>
          <w:sz w:val="2"/>
          <w:szCs w:val="28"/>
        </w:rPr>
      </w:pPr>
    </w:p>
    <w:p w:rsidR="00E6013A" w:rsidRDefault="00E6013A" w:rsidP="00E6013A">
      <w:pPr>
        <w:spacing w:after="0"/>
        <w:ind w:firstLine="720"/>
        <w:jc w:val="both"/>
        <w:rPr>
          <w:sz w:val="26"/>
          <w:szCs w:val="28"/>
        </w:rPr>
      </w:pPr>
      <w:r>
        <w:rPr>
          <w:sz w:val="26"/>
          <w:szCs w:val="28"/>
        </w:rPr>
        <w:t xml:space="preserve">Ban Thường vụ Liên đoàn Lao động tỉnh Kon Tum hướng dẫn </w:t>
      </w:r>
      <w:r w:rsidR="00B9138F">
        <w:rPr>
          <w:sz w:val="26"/>
          <w:szCs w:val="28"/>
        </w:rPr>
        <w:t>tổ chức GƯTĐ</w:t>
      </w:r>
      <w:r>
        <w:rPr>
          <w:sz w:val="26"/>
          <w:szCs w:val="28"/>
        </w:rPr>
        <w:t xml:space="preserve"> của Cụm</w:t>
      </w:r>
      <w:r w:rsidR="00B9138F">
        <w:rPr>
          <w:sz w:val="26"/>
          <w:szCs w:val="28"/>
        </w:rPr>
        <w:t xml:space="preserve"> thuộc các</w:t>
      </w:r>
      <w:r>
        <w:rPr>
          <w:sz w:val="26"/>
          <w:szCs w:val="28"/>
        </w:rPr>
        <w:t xml:space="preserve"> khối thi đua </w:t>
      </w:r>
      <w:r w:rsidR="00BC24B3">
        <w:rPr>
          <w:sz w:val="26"/>
          <w:szCs w:val="28"/>
        </w:rPr>
        <w:t>cô</w:t>
      </w:r>
      <w:r w:rsidR="00B9138F">
        <w:rPr>
          <w:sz w:val="26"/>
          <w:szCs w:val="28"/>
        </w:rPr>
        <w:t xml:space="preserve">ng đoàn </w:t>
      </w:r>
      <w:r>
        <w:rPr>
          <w:sz w:val="26"/>
          <w:szCs w:val="28"/>
        </w:rPr>
        <w:t>như sau:</w:t>
      </w:r>
    </w:p>
    <w:p w:rsidR="00E6013A" w:rsidRPr="00E80E51" w:rsidRDefault="00E6013A" w:rsidP="00E6013A">
      <w:pPr>
        <w:spacing w:after="0"/>
        <w:ind w:firstLine="720"/>
        <w:jc w:val="both"/>
        <w:rPr>
          <w:sz w:val="8"/>
          <w:szCs w:val="28"/>
        </w:rPr>
      </w:pPr>
    </w:p>
    <w:p w:rsidR="00E6013A" w:rsidRPr="00457BED" w:rsidRDefault="00E6013A" w:rsidP="00E6013A">
      <w:pPr>
        <w:spacing w:after="0"/>
        <w:ind w:firstLine="720"/>
        <w:jc w:val="both"/>
        <w:rPr>
          <w:b/>
          <w:sz w:val="26"/>
          <w:szCs w:val="28"/>
        </w:rPr>
      </w:pPr>
      <w:r w:rsidRPr="00457BED">
        <w:rPr>
          <w:b/>
          <w:sz w:val="24"/>
          <w:szCs w:val="28"/>
        </w:rPr>
        <w:t>I. NHIỆM VỤ CỦA CỤM, KHỐI THI ĐUA</w:t>
      </w:r>
    </w:p>
    <w:p w:rsidR="00E6013A" w:rsidRDefault="00E6013A" w:rsidP="00E6013A">
      <w:pPr>
        <w:spacing w:after="0"/>
        <w:ind w:firstLine="720"/>
        <w:jc w:val="both"/>
        <w:rPr>
          <w:sz w:val="26"/>
          <w:szCs w:val="28"/>
        </w:rPr>
      </w:pPr>
      <w:r w:rsidRPr="00562E08">
        <w:rPr>
          <w:sz w:val="26"/>
          <w:szCs w:val="28"/>
        </w:rPr>
        <w:t>1.</w:t>
      </w:r>
      <w:r w:rsidR="002172AE">
        <w:rPr>
          <w:sz w:val="26"/>
          <w:szCs w:val="28"/>
        </w:rPr>
        <w:t xml:space="preserve"> </w:t>
      </w:r>
      <w:r w:rsidRPr="00562E08">
        <w:rPr>
          <w:sz w:val="26"/>
          <w:szCs w:val="28"/>
        </w:rPr>
        <w:t>Hàng năm</w:t>
      </w:r>
      <w:r w:rsidR="00562E08" w:rsidRPr="00562E08">
        <w:rPr>
          <w:sz w:val="26"/>
          <w:szCs w:val="28"/>
        </w:rPr>
        <w:t xml:space="preserve">, </w:t>
      </w:r>
      <w:r w:rsidR="000E21D7" w:rsidRPr="00562E08">
        <w:rPr>
          <w:sz w:val="26"/>
          <w:szCs w:val="28"/>
        </w:rPr>
        <w:t>trước ngày 15/12 các</w:t>
      </w:r>
      <w:r w:rsidR="00917137">
        <w:rPr>
          <w:sz w:val="26"/>
          <w:szCs w:val="28"/>
        </w:rPr>
        <w:t xml:space="preserve"> </w:t>
      </w:r>
      <w:r w:rsidR="002B6FED">
        <w:rPr>
          <w:sz w:val="26"/>
          <w:szCs w:val="28"/>
        </w:rPr>
        <w:t>cụm, khối</w:t>
      </w:r>
      <w:r w:rsidRPr="00562E08">
        <w:rPr>
          <w:sz w:val="26"/>
          <w:szCs w:val="28"/>
        </w:rPr>
        <w:t xml:space="preserve"> thi đua xây dựng chương trình, kế hoạch </w:t>
      </w:r>
      <w:r>
        <w:rPr>
          <w:sz w:val="26"/>
          <w:szCs w:val="28"/>
        </w:rPr>
        <w:t xml:space="preserve">hoạt động và nội dung phát động thi đua của </w:t>
      </w:r>
      <w:r w:rsidR="002B6FED">
        <w:rPr>
          <w:sz w:val="26"/>
          <w:szCs w:val="28"/>
        </w:rPr>
        <w:t>c</w:t>
      </w:r>
      <w:r>
        <w:rPr>
          <w:sz w:val="26"/>
          <w:szCs w:val="28"/>
        </w:rPr>
        <w:t>ụm</w:t>
      </w:r>
      <w:r w:rsidR="002B6FED">
        <w:rPr>
          <w:sz w:val="26"/>
          <w:szCs w:val="28"/>
        </w:rPr>
        <w:t>, khối</w:t>
      </w:r>
      <w:r>
        <w:rPr>
          <w:sz w:val="26"/>
          <w:szCs w:val="28"/>
        </w:rPr>
        <w:t>; đồng thời tổ chức phát động, ký kết giao ước thi đua giữa các đơn vị</w:t>
      </w:r>
      <w:r w:rsidR="002B6FED">
        <w:rPr>
          <w:sz w:val="26"/>
          <w:szCs w:val="28"/>
        </w:rPr>
        <w:t xml:space="preserve"> trong c</w:t>
      </w:r>
      <w:r>
        <w:rPr>
          <w:sz w:val="26"/>
          <w:szCs w:val="28"/>
        </w:rPr>
        <w:t>ụ</w:t>
      </w:r>
      <w:r w:rsidR="00917137">
        <w:rPr>
          <w:sz w:val="26"/>
          <w:szCs w:val="28"/>
        </w:rPr>
        <w:t>m</w:t>
      </w:r>
      <w:r w:rsidR="002B6FED">
        <w:rPr>
          <w:sz w:val="26"/>
          <w:szCs w:val="28"/>
        </w:rPr>
        <w:t>, khối</w:t>
      </w:r>
      <w:r>
        <w:rPr>
          <w:sz w:val="26"/>
          <w:szCs w:val="28"/>
        </w:rPr>
        <w:t xml:space="preserve"> và đăng ký thi đua theo </w:t>
      </w:r>
      <w:r w:rsidR="00B9138F">
        <w:rPr>
          <w:sz w:val="26"/>
          <w:szCs w:val="28"/>
        </w:rPr>
        <w:t>quy định</w:t>
      </w:r>
      <w:r w:rsidR="00B60FD8">
        <w:rPr>
          <w:sz w:val="26"/>
          <w:szCs w:val="28"/>
        </w:rPr>
        <w:t xml:space="preserve"> và</w:t>
      </w:r>
      <w:r w:rsidR="00B9138F">
        <w:rPr>
          <w:sz w:val="26"/>
          <w:szCs w:val="28"/>
        </w:rPr>
        <w:t xml:space="preserve"> hướng dẫn </w:t>
      </w:r>
      <w:r>
        <w:rPr>
          <w:sz w:val="26"/>
          <w:szCs w:val="28"/>
        </w:rPr>
        <w:t>của Liên đoàn Lao động tỉnh</w:t>
      </w:r>
      <w:r w:rsidR="00B9138F">
        <w:rPr>
          <w:sz w:val="26"/>
          <w:szCs w:val="28"/>
        </w:rPr>
        <w:t xml:space="preserve">; triển khai </w:t>
      </w:r>
      <w:r>
        <w:rPr>
          <w:sz w:val="26"/>
          <w:szCs w:val="28"/>
        </w:rPr>
        <w:t>thực hiện các chỉ tiêu</w:t>
      </w:r>
      <w:r w:rsidR="00B9138F">
        <w:rPr>
          <w:sz w:val="26"/>
          <w:szCs w:val="28"/>
        </w:rPr>
        <w:t xml:space="preserve">, </w:t>
      </w:r>
      <w:r>
        <w:rPr>
          <w:sz w:val="26"/>
          <w:szCs w:val="28"/>
        </w:rPr>
        <w:t>nội dung</w:t>
      </w:r>
      <w:r w:rsidR="00B41558">
        <w:rPr>
          <w:sz w:val="26"/>
          <w:szCs w:val="28"/>
        </w:rPr>
        <w:t xml:space="preserve"> tiêu chí</w:t>
      </w:r>
      <w:r>
        <w:rPr>
          <w:sz w:val="26"/>
          <w:szCs w:val="28"/>
        </w:rPr>
        <w:t xml:space="preserve"> thi đua đã ký kết giao ước trong Cụm, khối.</w:t>
      </w:r>
    </w:p>
    <w:p w:rsidR="00E6013A" w:rsidRPr="00BE10A9" w:rsidRDefault="00E6013A" w:rsidP="00E6013A">
      <w:pPr>
        <w:spacing w:after="0"/>
        <w:ind w:firstLine="720"/>
        <w:jc w:val="both"/>
        <w:rPr>
          <w:sz w:val="26"/>
          <w:szCs w:val="28"/>
        </w:rPr>
      </w:pPr>
      <w:r>
        <w:rPr>
          <w:sz w:val="26"/>
          <w:szCs w:val="28"/>
        </w:rPr>
        <w:t>2.</w:t>
      </w:r>
      <w:r w:rsidR="002172AE">
        <w:rPr>
          <w:sz w:val="26"/>
          <w:szCs w:val="28"/>
        </w:rPr>
        <w:t xml:space="preserve"> </w:t>
      </w:r>
      <w:r w:rsidR="00B41558">
        <w:rPr>
          <w:sz w:val="26"/>
          <w:szCs w:val="28"/>
        </w:rPr>
        <w:t>Tổ chức kiểm tra chéo giữa các đơn vị tr</w:t>
      </w:r>
      <w:r w:rsidR="00990AFB">
        <w:rPr>
          <w:sz w:val="26"/>
          <w:szCs w:val="28"/>
        </w:rPr>
        <w:t>o</w:t>
      </w:r>
      <w:r w:rsidR="00B41558">
        <w:rPr>
          <w:sz w:val="26"/>
          <w:szCs w:val="28"/>
        </w:rPr>
        <w:t xml:space="preserve">ng </w:t>
      </w:r>
      <w:r w:rsidR="00990AFB">
        <w:rPr>
          <w:sz w:val="26"/>
          <w:szCs w:val="28"/>
        </w:rPr>
        <w:t>C</w:t>
      </w:r>
      <w:r w:rsidR="00B41558">
        <w:rPr>
          <w:sz w:val="26"/>
          <w:szCs w:val="28"/>
        </w:rPr>
        <w:t xml:space="preserve">ụm, khối; </w:t>
      </w:r>
      <w:r>
        <w:rPr>
          <w:sz w:val="26"/>
          <w:szCs w:val="28"/>
        </w:rPr>
        <w:t>chấm điểm</w:t>
      </w:r>
      <w:r w:rsidR="00B41558">
        <w:rPr>
          <w:sz w:val="26"/>
          <w:szCs w:val="28"/>
        </w:rPr>
        <w:t xml:space="preserve"> các nội dung, tiêu chí GƯTĐ theo kết quả đạt được của các đơn vị; </w:t>
      </w:r>
      <w:r>
        <w:rPr>
          <w:sz w:val="26"/>
          <w:szCs w:val="28"/>
        </w:rPr>
        <w:t>bình xét thi đua</w:t>
      </w:r>
      <w:r w:rsidR="00B41558">
        <w:rPr>
          <w:sz w:val="26"/>
          <w:szCs w:val="28"/>
        </w:rPr>
        <w:t>, suy tôn đơn vị xuất sắc, đơn vị dẫn đầu</w:t>
      </w:r>
      <w:r w:rsidR="00917137">
        <w:rPr>
          <w:sz w:val="26"/>
          <w:szCs w:val="28"/>
        </w:rPr>
        <w:t xml:space="preserve"> </w:t>
      </w:r>
      <w:r w:rsidR="00B41558">
        <w:rPr>
          <w:sz w:val="26"/>
          <w:szCs w:val="28"/>
        </w:rPr>
        <w:t xml:space="preserve">của Cụm, khối </w:t>
      </w:r>
      <w:r>
        <w:rPr>
          <w:sz w:val="26"/>
          <w:szCs w:val="28"/>
        </w:rPr>
        <w:t>và đề nghị hình thức khen thưở</w:t>
      </w:r>
      <w:r w:rsidR="00B41558">
        <w:rPr>
          <w:sz w:val="26"/>
          <w:szCs w:val="28"/>
        </w:rPr>
        <w:t>ng của năm thực hiện</w:t>
      </w:r>
      <w:r w:rsidR="00C539AE">
        <w:rPr>
          <w:sz w:val="26"/>
          <w:szCs w:val="28"/>
        </w:rPr>
        <w:t>.</w:t>
      </w:r>
    </w:p>
    <w:p w:rsidR="00E6013A" w:rsidRDefault="00E6013A" w:rsidP="00E6013A">
      <w:pPr>
        <w:spacing w:after="0"/>
        <w:ind w:firstLine="720"/>
        <w:jc w:val="both"/>
        <w:rPr>
          <w:sz w:val="26"/>
          <w:szCs w:val="28"/>
        </w:rPr>
      </w:pPr>
      <w:r>
        <w:rPr>
          <w:sz w:val="26"/>
          <w:szCs w:val="28"/>
        </w:rPr>
        <w:t>3.</w:t>
      </w:r>
      <w:r w:rsidR="002172AE">
        <w:rPr>
          <w:sz w:val="26"/>
          <w:szCs w:val="28"/>
        </w:rPr>
        <w:t xml:space="preserve"> </w:t>
      </w:r>
      <w:r>
        <w:rPr>
          <w:sz w:val="26"/>
          <w:szCs w:val="28"/>
        </w:rPr>
        <w:t>Theo dõi, đôn đốc, kiểm tra và tổng hợp tình hình thực hiện nội dung giao ước thi đua giữa các đơn vị trong Cụm; thực hiện chế độ báo cáo theo quy định.</w:t>
      </w:r>
    </w:p>
    <w:p w:rsidR="00C539AE" w:rsidRDefault="00C539AE" w:rsidP="00E6013A">
      <w:pPr>
        <w:spacing w:after="0"/>
        <w:ind w:firstLine="720"/>
        <w:jc w:val="both"/>
        <w:rPr>
          <w:sz w:val="26"/>
          <w:szCs w:val="28"/>
        </w:rPr>
      </w:pPr>
      <w:r>
        <w:rPr>
          <w:sz w:val="26"/>
          <w:szCs w:val="28"/>
        </w:rPr>
        <w:t>4</w:t>
      </w:r>
      <w:r w:rsidR="00E6013A">
        <w:rPr>
          <w:sz w:val="26"/>
          <w:szCs w:val="28"/>
        </w:rPr>
        <w:t>.</w:t>
      </w:r>
      <w:r w:rsidR="002172AE">
        <w:rPr>
          <w:sz w:val="26"/>
          <w:szCs w:val="28"/>
        </w:rPr>
        <w:t xml:space="preserve"> </w:t>
      </w:r>
      <w:r w:rsidR="00E6013A">
        <w:rPr>
          <w:sz w:val="26"/>
          <w:szCs w:val="28"/>
        </w:rPr>
        <w:t>Tổ chức Hội nghị sơ kết vào tháng 6 và tổng kết vào tháng 12 của Cụm nhằm</w:t>
      </w:r>
      <w:r w:rsidR="00654697">
        <w:rPr>
          <w:sz w:val="26"/>
          <w:szCs w:val="28"/>
        </w:rPr>
        <w:t xml:space="preserve"> đánh giá kết quả</w:t>
      </w:r>
      <w:r>
        <w:rPr>
          <w:sz w:val="26"/>
          <w:szCs w:val="28"/>
        </w:rPr>
        <w:t xml:space="preserve"> phong trào thi đua, thực hiện GƯTĐ </w:t>
      </w:r>
      <w:r w:rsidR="00654697">
        <w:rPr>
          <w:sz w:val="26"/>
          <w:szCs w:val="28"/>
        </w:rPr>
        <w:t>của các đơn vị trong Cụm</w:t>
      </w:r>
      <w:r w:rsidR="001D2B91">
        <w:rPr>
          <w:sz w:val="26"/>
          <w:szCs w:val="28"/>
        </w:rPr>
        <w:t>; tổ chức trao thưởng các đơn vị đượ</w:t>
      </w:r>
      <w:r w:rsidR="00917137">
        <w:rPr>
          <w:sz w:val="26"/>
          <w:szCs w:val="28"/>
        </w:rPr>
        <w:t>c cấ</w:t>
      </w:r>
      <w:r w:rsidR="001D2B91">
        <w:rPr>
          <w:sz w:val="26"/>
          <w:szCs w:val="28"/>
        </w:rPr>
        <w:t>p trên xét duyệt, quyết định khen thưởng theo quy chế</w:t>
      </w:r>
      <w:r>
        <w:rPr>
          <w:sz w:val="26"/>
          <w:szCs w:val="28"/>
        </w:rPr>
        <w:t>.</w:t>
      </w:r>
    </w:p>
    <w:p w:rsidR="00654697" w:rsidRPr="00457BED" w:rsidRDefault="00654697" w:rsidP="005C118A">
      <w:pPr>
        <w:spacing w:before="120" w:after="0"/>
        <w:ind w:firstLine="720"/>
        <w:jc w:val="both"/>
        <w:rPr>
          <w:b/>
          <w:sz w:val="24"/>
          <w:szCs w:val="28"/>
        </w:rPr>
      </w:pPr>
      <w:r w:rsidRPr="00457BED">
        <w:rPr>
          <w:b/>
          <w:sz w:val="24"/>
          <w:szCs w:val="28"/>
        </w:rPr>
        <w:t>II.</w:t>
      </w:r>
      <w:r w:rsidR="00917137">
        <w:rPr>
          <w:b/>
          <w:sz w:val="24"/>
          <w:szCs w:val="28"/>
        </w:rPr>
        <w:t xml:space="preserve"> </w:t>
      </w:r>
      <w:r w:rsidRPr="00457BED">
        <w:rPr>
          <w:b/>
          <w:sz w:val="24"/>
          <w:szCs w:val="28"/>
        </w:rPr>
        <w:t>TỔ CHỨC HOẠT ĐỘNG CỦA CỤM, KHỐ</w:t>
      </w:r>
      <w:r w:rsidR="00B60FD8">
        <w:rPr>
          <w:b/>
          <w:sz w:val="24"/>
          <w:szCs w:val="28"/>
        </w:rPr>
        <w:t>I THI ĐUA</w:t>
      </w:r>
    </w:p>
    <w:p w:rsidR="00654697" w:rsidRPr="00457BED" w:rsidRDefault="00654697" w:rsidP="00E80E51">
      <w:pPr>
        <w:spacing w:after="0"/>
        <w:ind w:firstLine="720"/>
        <w:jc w:val="both"/>
        <w:rPr>
          <w:b/>
          <w:sz w:val="26"/>
          <w:szCs w:val="28"/>
        </w:rPr>
      </w:pPr>
      <w:r w:rsidRPr="00457BED">
        <w:rPr>
          <w:b/>
          <w:sz w:val="26"/>
          <w:szCs w:val="28"/>
        </w:rPr>
        <w:t>1.</w:t>
      </w:r>
      <w:r w:rsidR="00917137">
        <w:rPr>
          <w:b/>
          <w:sz w:val="26"/>
          <w:szCs w:val="28"/>
        </w:rPr>
        <w:t xml:space="preserve"> </w:t>
      </w:r>
      <w:r w:rsidRPr="00457BED">
        <w:rPr>
          <w:b/>
          <w:sz w:val="26"/>
          <w:szCs w:val="28"/>
        </w:rPr>
        <w:t>Tổ chức hoạt động:</w:t>
      </w:r>
    </w:p>
    <w:p w:rsidR="00654697" w:rsidRPr="00562E08" w:rsidRDefault="00654697" w:rsidP="00E6013A">
      <w:pPr>
        <w:spacing w:after="0"/>
        <w:ind w:firstLine="720"/>
        <w:jc w:val="both"/>
        <w:rPr>
          <w:sz w:val="26"/>
          <w:szCs w:val="28"/>
        </w:rPr>
      </w:pPr>
      <w:r>
        <w:rPr>
          <w:sz w:val="26"/>
          <w:szCs w:val="28"/>
        </w:rPr>
        <w:t>-</w:t>
      </w:r>
      <w:r w:rsidR="00917137">
        <w:rPr>
          <w:sz w:val="26"/>
          <w:szCs w:val="28"/>
        </w:rPr>
        <w:t xml:space="preserve"> </w:t>
      </w:r>
      <w:r>
        <w:rPr>
          <w:sz w:val="26"/>
          <w:szCs w:val="28"/>
        </w:rPr>
        <w:t>Điều hành hoạt động của Cụm, khối thi đua sẽ do</w:t>
      </w:r>
      <w:r w:rsidR="00917137">
        <w:rPr>
          <w:sz w:val="26"/>
          <w:szCs w:val="28"/>
        </w:rPr>
        <w:t xml:space="preserve"> đơn vị</w:t>
      </w:r>
      <w:r>
        <w:rPr>
          <w:sz w:val="26"/>
          <w:szCs w:val="28"/>
        </w:rPr>
        <w:t xml:space="preserve"> Cụm trưởng; Cụ</w:t>
      </w:r>
      <w:r w:rsidR="00917137">
        <w:rPr>
          <w:sz w:val="26"/>
          <w:szCs w:val="28"/>
        </w:rPr>
        <w:t xml:space="preserve">m phó </w:t>
      </w:r>
      <w:r w:rsidRPr="00562E08">
        <w:rPr>
          <w:sz w:val="26"/>
          <w:szCs w:val="28"/>
        </w:rPr>
        <w:t xml:space="preserve">và bộ phận Thường trực </w:t>
      </w:r>
      <w:r w:rsidR="00EB6D36" w:rsidRPr="00562E08">
        <w:rPr>
          <w:sz w:val="26"/>
          <w:szCs w:val="28"/>
        </w:rPr>
        <w:t>giúp</w:t>
      </w:r>
      <w:r w:rsidRPr="00562E08">
        <w:rPr>
          <w:sz w:val="26"/>
          <w:szCs w:val="28"/>
        </w:rPr>
        <w:t xml:space="preserve"> việc cho Cụm.</w:t>
      </w:r>
    </w:p>
    <w:p w:rsidR="00654697" w:rsidRDefault="00654697" w:rsidP="00E6013A">
      <w:pPr>
        <w:spacing w:after="0"/>
        <w:ind w:firstLine="720"/>
        <w:jc w:val="both"/>
        <w:rPr>
          <w:sz w:val="26"/>
          <w:szCs w:val="28"/>
        </w:rPr>
      </w:pPr>
      <w:r>
        <w:rPr>
          <w:sz w:val="26"/>
          <w:szCs w:val="28"/>
        </w:rPr>
        <w:lastRenderedPageBreak/>
        <w:t>-</w:t>
      </w:r>
      <w:r w:rsidR="00917137">
        <w:rPr>
          <w:sz w:val="26"/>
          <w:szCs w:val="28"/>
        </w:rPr>
        <w:t xml:space="preserve"> </w:t>
      </w:r>
      <w:r>
        <w:rPr>
          <w:sz w:val="26"/>
          <w:szCs w:val="28"/>
        </w:rPr>
        <w:t>Cụm trưởng</w:t>
      </w:r>
      <w:r w:rsidR="00917137">
        <w:rPr>
          <w:sz w:val="26"/>
          <w:szCs w:val="28"/>
        </w:rPr>
        <w:t xml:space="preserve"> </w:t>
      </w:r>
      <w:r>
        <w:rPr>
          <w:sz w:val="26"/>
          <w:szCs w:val="28"/>
        </w:rPr>
        <w:t>và Cụ</w:t>
      </w:r>
      <w:r w:rsidR="00917137">
        <w:rPr>
          <w:sz w:val="26"/>
          <w:szCs w:val="28"/>
        </w:rPr>
        <w:t>m phó</w:t>
      </w:r>
      <w:r>
        <w:rPr>
          <w:sz w:val="26"/>
          <w:szCs w:val="28"/>
        </w:rPr>
        <w:t xml:space="preserve"> do các đơn vị thành viên trong Cụm </w:t>
      </w:r>
      <w:r w:rsidR="001D2B91">
        <w:rPr>
          <w:sz w:val="26"/>
          <w:szCs w:val="28"/>
        </w:rPr>
        <w:t xml:space="preserve">tổ chức </w:t>
      </w:r>
      <w:r>
        <w:rPr>
          <w:sz w:val="26"/>
          <w:szCs w:val="28"/>
        </w:rPr>
        <w:t xml:space="preserve">bầu </w:t>
      </w:r>
      <w:r w:rsidR="001D2B91">
        <w:rPr>
          <w:sz w:val="26"/>
          <w:szCs w:val="28"/>
        </w:rPr>
        <w:t xml:space="preserve">và </w:t>
      </w:r>
      <w:r>
        <w:rPr>
          <w:sz w:val="26"/>
          <w:szCs w:val="28"/>
        </w:rPr>
        <w:t>luân phiên hàng năm</w:t>
      </w:r>
      <w:r w:rsidR="001D2B91">
        <w:rPr>
          <w:sz w:val="26"/>
          <w:szCs w:val="28"/>
        </w:rPr>
        <w:t xml:space="preserve"> (</w:t>
      </w:r>
      <w:r w:rsidR="0076793C">
        <w:rPr>
          <w:sz w:val="26"/>
          <w:szCs w:val="28"/>
        </w:rPr>
        <w:t xml:space="preserve">sau khi ổn định tổ chức, đi vào hoạt động, </w:t>
      </w:r>
      <w:r w:rsidR="001D2B91">
        <w:rPr>
          <w:sz w:val="26"/>
          <w:szCs w:val="28"/>
        </w:rPr>
        <w:t>đơn vị cụm phó năm trước sẽ làm cụm trưởng năm liền kề; đơn vị cụ</w:t>
      </w:r>
      <w:r w:rsidR="00917137">
        <w:rPr>
          <w:sz w:val="26"/>
          <w:szCs w:val="28"/>
        </w:rPr>
        <w:t>m phó</w:t>
      </w:r>
      <w:r w:rsidR="001D2B91">
        <w:rPr>
          <w:sz w:val="26"/>
          <w:szCs w:val="28"/>
        </w:rPr>
        <w:t xml:space="preserve"> năm liền kề do </w:t>
      </w:r>
      <w:r w:rsidR="0076793C">
        <w:rPr>
          <w:sz w:val="26"/>
          <w:szCs w:val="28"/>
        </w:rPr>
        <w:t xml:space="preserve">các đơn vị trong </w:t>
      </w:r>
      <w:r w:rsidR="001D2B91">
        <w:rPr>
          <w:sz w:val="26"/>
          <w:szCs w:val="28"/>
        </w:rPr>
        <w:t>Cụm</w:t>
      </w:r>
      <w:r w:rsidR="00917137">
        <w:rPr>
          <w:sz w:val="26"/>
          <w:szCs w:val="28"/>
        </w:rPr>
        <w:t xml:space="preserve"> </w:t>
      </w:r>
      <w:r w:rsidR="001D2B91">
        <w:rPr>
          <w:sz w:val="26"/>
          <w:szCs w:val="28"/>
        </w:rPr>
        <w:t>bầu ra hoặc đề cử)</w:t>
      </w:r>
      <w:r>
        <w:rPr>
          <w:sz w:val="26"/>
          <w:szCs w:val="28"/>
        </w:rPr>
        <w:t>.</w:t>
      </w:r>
    </w:p>
    <w:p w:rsidR="00D12170" w:rsidRDefault="00654697" w:rsidP="00E6013A">
      <w:pPr>
        <w:spacing w:after="0"/>
        <w:ind w:firstLine="720"/>
        <w:jc w:val="both"/>
        <w:rPr>
          <w:sz w:val="26"/>
          <w:szCs w:val="28"/>
        </w:rPr>
      </w:pPr>
      <w:r>
        <w:rPr>
          <w:sz w:val="26"/>
          <w:szCs w:val="28"/>
        </w:rPr>
        <w:t>-</w:t>
      </w:r>
      <w:r w:rsidR="00917137">
        <w:rPr>
          <w:sz w:val="26"/>
          <w:szCs w:val="28"/>
        </w:rPr>
        <w:t xml:space="preserve"> </w:t>
      </w:r>
      <w:r w:rsidR="0076793C">
        <w:rPr>
          <w:sz w:val="26"/>
          <w:szCs w:val="28"/>
        </w:rPr>
        <w:t xml:space="preserve">Các đơn vị </w:t>
      </w:r>
      <w:r>
        <w:rPr>
          <w:sz w:val="26"/>
          <w:szCs w:val="28"/>
        </w:rPr>
        <w:t xml:space="preserve">Cụm trưởng và Cụm phó </w:t>
      </w:r>
      <w:r w:rsidR="0076793C">
        <w:rPr>
          <w:sz w:val="26"/>
          <w:szCs w:val="28"/>
        </w:rPr>
        <w:t xml:space="preserve">có trách nhiệm </w:t>
      </w:r>
      <w:r>
        <w:rPr>
          <w:sz w:val="26"/>
          <w:szCs w:val="28"/>
        </w:rPr>
        <w:t>cử cán bộ tham gia vào bộ phận</w:t>
      </w:r>
      <w:r w:rsidR="0076793C">
        <w:rPr>
          <w:sz w:val="26"/>
          <w:szCs w:val="28"/>
        </w:rPr>
        <w:t xml:space="preserve"> giúp việc</w:t>
      </w:r>
      <w:r w:rsidR="00D12170">
        <w:rPr>
          <w:sz w:val="26"/>
          <w:szCs w:val="28"/>
        </w:rPr>
        <w:t xml:space="preserve"> thường trực của cụm</w:t>
      </w:r>
      <w:r w:rsidR="0076793C">
        <w:rPr>
          <w:sz w:val="26"/>
          <w:szCs w:val="28"/>
        </w:rPr>
        <w:t xml:space="preserve"> tại đơn vị, trên cơ sở phối hợp triển khai kế hoạch công tác</w:t>
      </w:r>
      <w:r w:rsidR="005C118A">
        <w:rPr>
          <w:sz w:val="26"/>
          <w:szCs w:val="28"/>
        </w:rPr>
        <w:t>, tham mưu thoi dõi triển khai thực hiện nội dung, tiêu chí</w:t>
      </w:r>
      <w:r w:rsidR="0076793C">
        <w:rPr>
          <w:sz w:val="26"/>
          <w:szCs w:val="28"/>
        </w:rPr>
        <w:t xml:space="preserve"> GƯTĐ của </w:t>
      </w:r>
      <w:r>
        <w:rPr>
          <w:sz w:val="26"/>
          <w:szCs w:val="28"/>
        </w:rPr>
        <w:t>Cụm</w:t>
      </w:r>
      <w:r w:rsidR="0076793C">
        <w:rPr>
          <w:sz w:val="26"/>
          <w:szCs w:val="28"/>
        </w:rPr>
        <w:t xml:space="preserve"> đảm bảo yêu cầu</w:t>
      </w:r>
      <w:r w:rsidR="005C118A">
        <w:rPr>
          <w:sz w:val="26"/>
          <w:szCs w:val="28"/>
        </w:rPr>
        <w:t>,</w:t>
      </w:r>
      <w:r w:rsidR="0076793C">
        <w:rPr>
          <w:sz w:val="26"/>
          <w:szCs w:val="28"/>
        </w:rPr>
        <w:t xml:space="preserve"> nhiệm vụ</w:t>
      </w:r>
      <w:r w:rsidR="00D12170">
        <w:rPr>
          <w:sz w:val="26"/>
          <w:szCs w:val="28"/>
        </w:rPr>
        <w:t xml:space="preserve"> </w:t>
      </w:r>
      <w:r w:rsidR="005C118A">
        <w:rPr>
          <w:sz w:val="26"/>
          <w:szCs w:val="28"/>
        </w:rPr>
        <w:t>được phân công</w:t>
      </w:r>
      <w:r w:rsidR="00D12170">
        <w:rPr>
          <w:sz w:val="26"/>
          <w:szCs w:val="28"/>
        </w:rPr>
        <w:t>.</w:t>
      </w:r>
    </w:p>
    <w:p w:rsidR="002E083D" w:rsidRPr="005C118A" w:rsidRDefault="002E083D" w:rsidP="00E6013A">
      <w:pPr>
        <w:spacing w:after="0"/>
        <w:ind w:firstLine="720"/>
        <w:jc w:val="both"/>
        <w:rPr>
          <w:sz w:val="10"/>
          <w:szCs w:val="28"/>
        </w:rPr>
      </w:pPr>
    </w:p>
    <w:p w:rsidR="002E083D" w:rsidRPr="00457BED" w:rsidRDefault="002E083D" w:rsidP="00E6013A">
      <w:pPr>
        <w:spacing w:after="0"/>
        <w:ind w:firstLine="720"/>
        <w:jc w:val="both"/>
        <w:rPr>
          <w:b/>
          <w:sz w:val="26"/>
          <w:szCs w:val="28"/>
        </w:rPr>
      </w:pPr>
      <w:r w:rsidRPr="00457BED">
        <w:rPr>
          <w:b/>
          <w:sz w:val="26"/>
          <w:szCs w:val="28"/>
        </w:rPr>
        <w:t>2.</w:t>
      </w:r>
      <w:r w:rsidR="00917137">
        <w:rPr>
          <w:b/>
          <w:sz w:val="26"/>
          <w:szCs w:val="28"/>
        </w:rPr>
        <w:t xml:space="preserve"> </w:t>
      </w:r>
      <w:r w:rsidRPr="00457BED">
        <w:rPr>
          <w:b/>
          <w:sz w:val="26"/>
          <w:szCs w:val="28"/>
        </w:rPr>
        <w:t>Trách nhiệm của Cụm trưởng</w:t>
      </w:r>
      <w:r w:rsidR="00917137">
        <w:rPr>
          <w:b/>
          <w:sz w:val="26"/>
          <w:szCs w:val="28"/>
        </w:rPr>
        <w:t>,</w:t>
      </w:r>
      <w:r w:rsidRPr="00457BED">
        <w:rPr>
          <w:b/>
          <w:sz w:val="26"/>
          <w:szCs w:val="28"/>
        </w:rPr>
        <w:t xml:space="preserve"> Cụm phó</w:t>
      </w:r>
      <w:r w:rsidR="00917137">
        <w:rPr>
          <w:b/>
          <w:sz w:val="26"/>
          <w:szCs w:val="28"/>
        </w:rPr>
        <w:t xml:space="preserve"> </w:t>
      </w:r>
      <w:r w:rsidRPr="00457BED">
        <w:rPr>
          <w:b/>
          <w:sz w:val="26"/>
          <w:szCs w:val="28"/>
        </w:rPr>
        <w:t>và các đơn vị thành viên trong Cụ</w:t>
      </w:r>
      <w:r w:rsidR="00917137">
        <w:rPr>
          <w:b/>
          <w:sz w:val="26"/>
          <w:szCs w:val="28"/>
        </w:rPr>
        <w:t>m</w:t>
      </w:r>
      <w:r w:rsidRPr="00457BED">
        <w:rPr>
          <w:b/>
          <w:sz w:val="26"/>
          <w:szCs w:val="28"/>
        </w:rPr>
        <w:t>.</w:t>
      </w:r>
    </w:p>
    <w:p w:rsidR="002E083D" w:rsidRPr="0000462A" w:rsidRDefault="002E083D" w:rsidP="00E80E51">
      <w:pPr>
        <w:spacing w:after="0"/>
        <w:ind w:firstLine="720"/>
        <w:jc w:val="both"/>
        <w:rPr>
          <w:b/>
          <w:sz w:val="26"/>
          <w:szCs w:val="28"/>
        </w:rPr>
      </w:pPr>
      <w:r w:rsidRPr="0000462A">
        <w:rPr>
          <w:b/>
          <w:sz w:val="26"/>
          <w:szCs w:val="28"/>
        </w:rPr>
        <w:t>2.1.</w:t>
      </w:r>
      <w:r w:rsidR="00917137" w:rsidRPr="0000462A">
        <w:rPr>
          <w:b/>
          <w:sz w:val="26"/>
          <w:szCs w:val="28"/>
        </w:rPr>
        <w:t xml:space="preserve"> </w:t>
      </w:r>
      <w:r w:rsidRPr="0000462A">
        <w:rPr>
          <w:b/>
          <w:sz w:val="26"/>
          <w:szCs w:val="28"/>
        </w:rPr>
        <w:t>Cụm trưởng:</w:t>
      </w:r>
    </w:p>
    <w:p w:rsidR="002E083D" w:rsidRDefault="005B1923" w:rsidP="00E6013A">
      <w:pPr>
        <w:spacing w:after="0"/>
        <w:ind w:firstLine="720"/>
        <w:jc w:val="both"/>
        <w:rPr>
          <w:sz w:val="26"/>
          <w:szCs w:val="28"/>
        </w:rPr>
      </w:pPr>
      <w:r>
        <w:rPr>
          <w:sz w:val="26"/>
          <w:szCs w:val="28"/>
        </w:rPr>
        <w:t>-</w:t>
      </w:r>
      <w:r w:rsidR="00917137">
        <w:rPr>
          <w:sz w:val="26"/>
          <w:szCs w:val="28"/>
        </w:rPr>
        <w:t xml:space="preserve"> </w:t>
      </w:r>
      <w:r>
        <w:rPr>
          <w:sz w:val="26"/>
          <w:szCs w:val="28"/>
        </w:rPr>
        <w:t>Có trách nhiệm chủ trì, điều hành hoạt động của Cụ</w:t>
      </w:r>
      <w:r w:rsidR="00917137">
        <w:rPr>
          <w:sz w:val="26"/>
          <w:szCs w:val="28"/>
        </w:rPr>
        <w:t>m,</w:t>
      </w:r>
      <w:r>
        <w:rPr>
          <w:sz w:val="26"/>
          <w:szCs w:val="28"/>
        </w:rPr>
        <w:t xml:space="preserve"> phối hợp với các đơn vị thành viên tổ chức các phong trào thi đua, nhằm thực hiện tốt các chỉ tiêu và nội dung thi đua đã ký kết giao ước từ đầu năm.</w:t>
      </w:r>
    </w:p>
    <w:p w:rsidR="005B1923" w:rsidRDefault="005B1923" w:rsidP="00E6013A">
      <w:pPr>
        <w:spacing w:after="0"/>
        <w:ind w:firstLine="720"/>
        <w:jc w:val="both"/>
        <w:rPr>
          <w:sz w:val="26"/>
          <w:szCs w:val="28"/>
        </w:rPr>
      </w:pPr>
      <w:r>
        <w:rPr>
          <w:sz w:val="26"/>
          <w:szCs w:val="28"/>
        </w:rPr>
        <w:t>-</w:t>
      </w:r>
      <w:r w:rsidR="00917137">
        <w:rPr>
          <w:sz w:val="26"/>
          <w:szCs w:val="28"/>
        </w:rPr>
        <w:t xml:space="preserve"> </w:t>
      </w:r>
      <w:r>
        <w:rPr>
          <w:sz w:val="26"/>
          <w:szCs w:val="28"/>
        </w:rPr>
        <w:t>Xây dựng chương trình, kế hoạch tổ chức hoạt động của Cụm nhằm đẩy mạnh phong trào thi đua của các đơn vị thành viên trong cụm.</w:t>
      </w:r>
    </w:p>
    <w:p w:rsidR="005B1923" w:rsidRPr="00C32B4C" w:rsidRDefault="005B1923" w:rsidP="00E6013A">
      <w:pPr>
        <w:spacing w:after="0"/>
        <w:ind w:firstLine="720"/>
        <w:jc w:val="both"/>
        <w:rPr>
          <w:sz w:val="4"/>
          <w:szCs w:val="28"/>
        </w:rPr>
      </w:pPr>
    </w:p>
    <w:p w:rsidR="00705126" w:rsidRDefault="005B1923" w:rsidP="00E6013A">
      <w:pPr>
        <w:spacing w:after="0"/>
        <w:ind w:firstLine="720"/>
        <w:jc w:val="both"/>
        <w:rPr>
          <w:sz w:val="26"/>
          <w:szCs w:val="28"/>
        </w:rPr>
      </w:pPr>
      <w:r>
        <w:rPr>
          <w:sz w:val="26"/>
          <w:szCs w:val="28"/>
        </w:rPr>
        <w:t>-</w:t>
      </w:r>
      <w:r w:rsidR="00917137">
        <w:rPr>
          <w:sz w:val="26"/>
          <w:szCs w:val="28"/>
        </w:rPr>
        <w:t xml:space="preserve"> </w:t>
      </w:r>
      <w:r>
        <w:rPr>
          <w:sz w:val="26"/>
          <w:szCs w:val="28"/>
        </w:rPr>
        <w:t xml:space="preserve">Xây dựng </w:t>
      </w:r>
      <w:r w:rsidR="00D12170">
        <w:rPr>
          <w:sz w:val="26"/>
          <w:szCs w:val="28"/>
        </w:rPr>
        <w:t xml:space="preserve">nội dung </w:t>
      </w:r>
      <w:r>
        <w:rPr>
          <w:sz w:val="26"/>
          <w:szCs w:val="28"/>
        </w:rPr>
        <w:t xml:space="preserve">tiêu chí và thang điểm </w:t>
      </w:r>
      <w:r w:rsidR="00D12170">
        <w:rPr>
          <w:sz w:val="26"/>
          <w:szCs w:val="28"/>
        </w:rPr>
        <w:t xml:space="preserve">chi tiết phù hợp với tính chất, đặc thù hoạt động của cụm, khối, trên cơ sở các quy định hiện hành của Tổng Liên đoàn Lao động Việt Nam về đánh giá chất lượng hoạt động CĐCS, công đoàn cấp trên cơ sở, gắn với thực hiện chức năng, nhiệm vụ, công tác chuyên môn, nghiệp vụ của công đoàn </w:t>
      </w:r>
      <w:r w:rsidR="00705126">
        <w:rPr>
          <w:sz w:val="26"/>
          <w:szCs w:val="28"/>
        </w:rPr>
        <w:t>các</w:t>
      </w:r>
      <w:r w:rsidR="00D12170">
        <w:rPr>
          <w:sz w:val="26"/>
          <w:szCs w:val="28"/>
        </w:rPr>
        <w:t xml:space="preserve"> cấp</w:t>
      </w:r>
      <w:r w:rsidR="00705126">
        <w:rPr>
          <w:sz w:val="26"/>
          <w:szCs w:val="28"/>
        </w:rPr>
        <w:t xml:space="preserve"> theo quy định</w:t>
      </w:r>
      <w:r w:rsidR="00D12170">
        <w:rPr>
          <w:sz w:val="26"/>
          <w:szCs w:val="28"/>
        </w:rPr>
        <w:t xml:space="preserve">; chương trình, kế hoạch công tác, hoạt động của </w:t>
      </w:r>
      <w:r w:rsidR="00705126">
        <w:rPr>
          <w:sz w:val="26"/>
          <w:szCs w:val="28"/>
        </w:rPr>
        <w:t xml:space="preserve">công đoàn </w:t>
      </w:r>
      <w:r w:rsidR="00D12170">
        <w:rPr>
          <w:sz w:val="26"/>
          <w:szCs w:val="28"/>
        </w:rPr>
        <w:t>cấp trên v.v…</w:t>
      </w:r>
      <w:r w:rsidR="00705126">
        <w:rPr>
          <w:sz w:val="26"/>
          <w:szCs w:val="28"/>
        </w:rPr>
        <w:t>.</w:t>
      </w:r>
    </w:p>
    <w:p w:rsidR="005B1923" w:rsidRDefault="00705126" w:rsidP="00E6013A">
      <w:pPr>
        <w:spacing w:after="0"/>
        <w:ind w:firstLine="720"/>
        <w:jc w:val="both"/>
        <w:rPr>
          <w:sz w:val="26"/>
          <w:szCs w:val="28"/>
        </w:rPr>
      </w:pPr>
      <w:r>
        <w:rPr>
          <w:sz w:val="26"/>
          <w:szCs w:val="28"/>
        </w:rPr>
        <w:t>- Tổ chức kiểm tra chéo giữa các đơn vị trọng cụm; chấm điểm các nội dung, tiêu chí GƯTĐ theo kết quả đạt được của các đơn vị; bình xét thi đua, suy tôn đơn vị xuất sắc, đơn vị dẫn đầu của Cụm và đề nghị hình thức khen thưởng của năm thực hiện.</w:t>
      </w:r>
      <w:r w:rsidR="005B1923">
        <w:rPr>
          <w:sz w:val="26"/>
          <w:szCs w:val="28"/>
        </w:rPr>
        <w:t>.</w:t>
      </w:r>
    </w:p>
    <w:p w:rsidR="005B1923" w:rsidRPr="00C32B4C" w:rsidRDefault="005B1923" w:rsidP="00E6013A">
      <w:pPr>
        <w:spacing w:after="0"/>
        <w:ind w:firstLine="720"/>
        <w:jc w:val="both"/>
        <w:rPr>
          <w:sz w:val="4"/>
          <w:szCs w:val="28"/>
        </w:rPr>
      </w:pPr>
    </w:p>
    <w:p w:rsidR="00705126" w:rsidRDefault="005B1923" w:rsidP="00E6013A">
      <w:pPr>
        <w:spacing w:after="0"/>
        <w:ind w:firstLine="720"/>
        <w:jc w:val="both"/>
        <w:rPr>
          <w:sz w:val="26"/>
          <w:szCs w:val="28"/>
        </w:rPr>
      </w:pPr>
      <w:r>
        <w:rPr>
          <w:sz w:val="26"/>
          <w:szCs w:val="28"/>
        </w:rPr>
        <w:t>-</w:t>
      </w:r>
      <w:r w:rsidR="00917137">
        <w:rPr>
          <w:sz w:val="26"/>
          <w:szCs w:val="28"/>
        </w:rPr>
        <w:t xml:space="preserve"> </w:t>
      </w:r>
      <w:r>
        <w:rPr>
          <w:sz w:val="26"/>
          <w:szCs w:val="28"/>
        </w:rPr>
        <w:t>Chủ</w:t>
      </w:r>
      <w:r w:rsidR="00EC7EB5">
        <w:rPr>
          <w:sz w:val="26"/>
          <w:szCs w:val="28"/>
        </w:rPr>
        <w:t xml:space="preserve"> trì các h</w:t>
      </w:r>
      <w:r>
        <w:rPr>
          <w:sz w:val="26"/>
          <w:szCs w:val="28"/>
        </w:rPr>
        <w:t>ội nghị ký kết giao ướ</w:t>
      </w:r>
      <w:r w:rsidR="00705126">
        <w:rPr>
          <w:sz w:val="26"/>
          <w:szCs w:val="28"/>
        </w:rPr>
        <w:t>c thi đua</w:t>
      </w:r>
      <w:r w:rsidR="00EC7EB5">
        <w:rPr>
          <w:sz w:val="26"/>
          <w:szCs w:val="28"/>
        </w:rPr>
        <w:t>, h</w:t>
      </w:r>
      <w:r>
        <w:rPr>
          <w:sz w:val="26"/>
          <w:szCs w:val="28"/>
        </w:rPr>
        <w:t>ội nghị sơ kết, tổng kết</w:t>
      </w:r>
      <w:r w:rsidR="00705126">
        <w:rPr>
          <w:sz w:val="26"/>
          <w:szCs w:val="28"/>
        </w:rPr>
        <w:t xml:space="preserve"> theo hướng dẫn.</w:t>
      </w:r>
    </w:p>
    <w:p w:rsidR="005B1923" w:rsidRPr="00457BED" w:rsidRDefault="005B1923" w:rsidP="00E6013A">
      <w:pPr>
        <w:spacing w:after="0"/>
        <w:ind w:firstLine="720"/>
        <w:jc w:val="both"/>
        <w:rPr>
          <w:sz w:val="6"/>
          <w:szCs w:val="28"/>
        </w:rPr>
      </w:pPr>
    </w:p>
    <w:p w:rsidR="005B1923" w:rsidRPr="0000462A" w:rsidRDefault="005B1923" w:rsidP="00E6013A">
      <w:pPr>
        <w:spacing w:after="0"/>
        <w:ind w:firstLine="720"/>
        <w:jc w:val="both"/>
        <w:rPr>
          <w:b/>
          <w:sz w:val="26"/>
          <w:szCs w:val="28"/>
        </w:rPr>
      </w:pPr>
      <w:r w:rsidRPr="0000462A">
        <w:rPr>
          <w:b/>
          <w:sz w:val="26"/>
          <w:szCs w:val="28"/>
        </w:rPr>
        <w:t>2.2.</w:t>
      </w:r>
      <w:r w:rsidR="00917137" w:rsidRPr="0000462A">
        <w:rPr>
          <w:b/>
          <w:sz w:val="26"/>
          <w:szCs w:val="28"/>
        </w:rPr>
        <w:t xml:space="preserve"> </w:t>
      </w:r>
      <w:r w:rsidR="00907194" w:rsidRPr="0000462A">
        <w:rPr>
          <w:b/>
          <w:sz w:val="26"/>
          <w:szCs w:val="28"/>
        </w:rPr>
        <w:t>Cụm phó:</w:t>
      </w:r>
    </w:p>
    <w:p w:rsidR="00907194" w:rsidRDefault="00907194" w:rsidP="00E80E51">
      <w:pPr>
        <w:spacing w:after="0"/>
        <w:ind w:firstLine="720"/>
        <w:jc w:val="both"/>
        <w:rPr>
          <w:sz w:val="26"/>
          <w:szCs w:val="28"/>
        </w:rPr>
      </w:pPr>
      <w:r>
        <w:rPr>
          <w:sz w:val="26"/>
          <w:szCs w:val="28"/>
        </w:rPr>
        <w:t>-</w:t>
      </w:r>
      <w:r w:rsidR="0000462A">
        <w:rPr>
          <w:sz w:val="26"/>
          <w:szCs w:val="28"/>
        </w:rPr>
        <w:t xml:space="preserve"> </w:t>
      </w:r>
      <w:r>
        <w:rPr>
          <w:sz w:val="26"/>
          <w:szCs w:val="28"/>
        </w:rPr>
        <w:t xml:space="preserve">Có trách nhiệm </w:t>
      </w:r>
      <w:r w:rsidR="00EC7EB5">
        <w:rPr>
          <w:sz w:val="26"/>
          <w:szCs w:val="28"/>
        </w:rPr>
        <w:t xml:space="preserve">tham mưu, </w:t>
      </w:r>
      <w:r>
        <w:rPr>
          <w:sz w:val="26"/>
          <w:szCs w:val="28"/>
        </w:rPr>
        <w:t>giúp việc cho Cụm trưởng, thay mặt Cụm trưởng giải quyết các công việc của Cụm trưởng khi được ủy quyền; phối hợp với Cụm trưởng xây dựng chương trình, kế hoạch công tác, chuẩn bị nội dung các cuộc họp của Cụm.</w:t>
      </w:r>
    </w:p>
    <w:p w:rsidR="00907194" w:rsidRDefault="00907194" w:rsidP="00E6013A">
      <w:pPr>
        <w:spacing w:after="0"/>
        <w:ind w:firstLine="720"/>
        <w:jc w:val="both"/>
        <w:rPr>
          <w:sz w:val="26"/>
          <w:szCs w:val="28"/>
        </w:rPr>
      </w:pPr>
      <w:r>
        <w:rPr>
          <w:sz w:val="26"/>
          <w:szCs w:val="28"/>
        </w:rPr>
        <w:t>-</w:t>
      </w:r>
      <w:r w:rsidR="002172AE">
        <w:rPr>
          <w:sz w:val="26"/>
          <w:szCs w:val="28"/>
        </w:rPr>
        <w:t xml:space="preserve"> </w:t>
      </w:r>
      <w:r w:rsidR="00EC7EB5">
        <w:rPr>
          <w:sz w:val="26"/>
          <w:szCs w:val="28"/>
        </w:rPr>
        <w:t>Tham gia t</w:t>
      </w:r>
      <w:r>
        <w:rPr>
          <w:sz w:val="26"/>
          <w:szCs w:val="28"/>
        </w:rPr>
        <w:t>ổng hợp</w:t>
      </w:r>
      <w:r w:rsidR="00EC7EB5">
        <w:rPr>
          <w:sz w:val="26"/>
          <w:szCs w:val="28"/>
        </w:rPr>
        <w:t>, xây dựng các</w:t>
      </w:r>
      <w:r>
        <w:rPr>
          <w:sz w:val="26"/>
          <w:szCs w:val="28"/>
        </w:rPr>
        <w:t xml:space="preserve"> báo cáo sơ kết công tác</w:t>
      </w:r>
      <w:r w:rsidR="00EC7EB5">
        <w:rPr>
          <w:sz w:val="26"/>
          <w:szCs w:val="28"/>
        </w:rPr>
        <w:t xml:space="preserve"> GƯTĐ</w:t>
      </w:r>
      <w:r>
        <w:rPr>
          <w:sz w:val="26"/>
          <w:szCs w:val="28"/>
        </w:rPr>
        <w:t xml:space="preserve"> 6 tháng đầu năm và báo cáo tổng kết </w:t>
      </w:r>
      <w:r w:rsidR="00EC7EB5">
        <w:rPr>
          <w:sz w:val="26"/>
          <w:szCs w:val="28"/>
        </w:rPr>
        <w:t xml:space="preserve">thực hiện GƯTĐ trong </w:t>
      </w:r>
      <w:r>
        <w:rPr>
          <w:sz w:val="26"/>
          <w:szCs w:val="28"/>
        </w:rPr>
        <w:t>năm của cụ</w:t>
      </w:r>
      <w:r w:rsidR="00917137">
        <w:rPr>
          <w:sz w:val="26"/>
          <w:szCs w:val="28"/>
        </w:rPr>
        <w:t>m</w:t>
      </w:r>
      <w:r>
        <w:rPr>
          <w:sz w:val="26"/>
          <w:szCs w:val="28"/>
        </w:rPr>
        <w:t>.</w:t>
      </w:r>
    </w:p>
    <w:p w:rsidR="00907194" w:rsidRPr="00C32B4C" w:rsidRDefault="00907194" w:rsidP="00E6013A">
      <w:pPr>
        <w:spacing w:after="0"/>
        <w:ind w:firstLine="720"/>
        <w:jc w:val="both"/>
        <w:rPr>
          <w:sz w:val="4"/>
          <w:szCs w:val="28"/>
        </w:rPr>
      </w:pPr>
    </w:p>
    <w:p w:rsidR="00907194" w:rsidRDefault="00907194" w:rsidP="00E6013A">
      <w:pPr>
        <w:spacing w:after="0"/>
        <w:ind w:firstLine="720"/>
        <w:jc w:val="both"/>
        <w:rPr>
          <w:sz w:val="26"/>
          <w:szCs w:val="28"/>
        </w:rPr>
      </w:pPr>
      <w:r>
        <w:rPr>
          <w:sz w:val="26"/>
          <w:szCs w:val="28"/>
        </w:rPr>
        <w:t>-</w:t>
      </w:r>
      <w:r w:rsidR="002172AE">
        <w:rPr>
          <w:sz w:val="26"/>
          <w:szCs w:val="28"/>
        </w:rPr>
        <w:t xml:space="preserve"> </w:t>
      </w:r>
      <w:r w:rsidR="00EC7EB5">
        <w:rPr>
          <w:sz w:val="26"/>
          <w:szCs w:val="28"/>
        </w:rPr>
        <w:t>Phối hợp Cụm trưởng về xây dựng chương trình, b</w:t>
      </w:r>
      <w:r>
        <w:rPr>
          <w:sz w:val="26"/>
          <w:szCs w:val="28"/>
        </w:rPr>
        <w:t>ố trí địa điể</w:t>
      </w:r>
      <w:r w:rsidR="00EC7EB5">
        <w:rPr>
          <w:sz w:val="26"/>
          <w:szCs w:val="28"/>
        </w:rPr>
        <w:t>m</w:t>
      </w:r>
      <w:r>
        <w:rPr>
          <w:sz w:val="26"/>
          <w:szCs w:val="28"/>
        </w:rPr>
        <w:t xml:space="preserve"> các hội nghị sơ kết, tổng kết của Cụm</w:t>
      </w:r>
      <w:r w:rsidR="00EC7EB5">
        <w:rPr>
          <w:sz w:val="26"/>
          <w:szCs w:val="28"/>
        </w:rPr>
        <w:t xml:space="preserve"> đảm bảo thời gian quy định.</w:t>
      </w:r>
    </w:p>
    <w:p w:rsidR="00907194" w:rsidRPr="00457BED" w:rsidRDefault="00907194" w:rsidP="00E6013A">
      <w:pPr>
        <w:spacing w:after="0"/>
        <w:ind w:firstLine="720"/>
        <w:jc w:val="both"/>
        <w:rPr>
          <w:sz w:val="6"/>
          <w:szCs w:val="28"/>
        </w:rPr>
      </w:pPr>
    </w:p>
    <w:p w:rsidR="00907194" w:rsidRPr="0000462A" w:rsidRDefault="00907194" w:rsidP="00E6013A">
      <w:pPr>
        <w:spacing w:after="0"/>
        <w:ind w:firstLine="720"/>
        <w:jc w:val="both"/>
        <w:rPr>
          <w:b/>
          <w:sz w:val="26"/>
          <w:szCs w:val="28"/>
        </w:rPr>
      </w:pPr>
      <w:r w:rsidRPr="0000462A">
        <w:rPr>
          <w:b/>
          <w:sz w:val="26"/>
          <w:szCs w:val="28"/>
        </w:rPr>
        <w:t>2.3. Bộ phận Thường trực Cụ</w:t>
      </w:r>
      <w:r w:rsidR="00917137" w:rsidRPr="0000462A">
        <w:rPr>
          <w:b/>
          <w:sz w:val="26"/>
          <w:szCs w:val="28"/>
        </w:rPr>
        <w:t>m</w:t>
      </w:r>
      <w:r w:rsidRPr="0000462A">
        <w:rPr>
          <w:b/>
          <w:sz w:val="26"/>
          <w:szCs w:val="28"/>
        </w:rPr>
        <w:t>:</w:t>
      </w:r>
    </w:p>
    <w:p w:rsidR="00907194" w:rsidRDefault="00907194" w:rsidP="00E6013A">
      <w:pPr>
        <w:spacing w:after="0"/>
        <w:ind w:firstLine="720"/>
        <w:jc w:val="both"/>
        <w:rPr>
          <w:sz w:val="26"/>
          <w:szCs w:val="28"/>
        </w:rPr>
      </w:pPr>
      <w:r>
        <w:rPr>
          <w:sz w:val="26"/>
          <w:szCs w:val="28"/>
        </w:rPr>
        <w:t>Có trách nhiệm tham mưu và giúp việc cho Cụm trưởng</w:t>
      </w:r>
      <w:r w:rsidR="00917137">
        <w:rPr>
          <w:sz w:val="26"/>
          <w:szCs w:val="28"/>
        </w:rPr>
        <w:t>,</w:t>
      </w:r>
      <w:r>
        <w:rPr>
          <w:sz w:val="26"/>
          <w:szCs w:val="28"/>
        </w:rPr>
        <w:t xml:space="preserve"> Cụm phó trong việc điều hành hoạt động của Cụm và chịu sự phân công trực tiếp của Cụm trưởng và Cụm phó.</w:t>
      </w:r>
    </w:p>
    <w:p w:rsidR="00907194" w:rsidRPr="00457BED" w:rsidRDefault="00907194" w:rsidP="00E6013A">
      <w:pPr>
        <w:spacing w:after="0"/>
        <w:ind w:firstLine="720"/>
        <w:jc w:val="both"/>
        <w:rPr>
          <w:sz w:val="2"/>
          <w:szCs w:val="28"/>
        </w:rPr>
      </w:pPr>
    </w:p>
    <w:p w:rsidR="00907194" w:rsidRPr="002172AE" w:rsidRDefault="00907194" w:rsidP="00E6013A">
      <w:pPr>
        <w:spacing w:after="0"/>
        <w:ind w:firstLine="720"/>
        <w:jc w:val="both"/>
        <w:rPr>
          <w:b/>
          <w:sz w:val="26"/>
          <w:szCs w:val="28"/>
        </w:rPr>
      </w:pPr>
      <w:r w:rsidRPr="002172AE">
        <w:rPr>
          <w:b/>
          <w:sz w:val="26"/>
          <w:szCs w:val="28"/>
        </w:rPr>
        <w:t>2.4.</w:t>
      </w:r>
      <w:r w:rsidR="00D30624" w:rsidRPr="002172AE">
        <w:rPr>
          <w:b/>
          <w:sz w:val="26"/>
          <w:szCs w:val="28"/>
        </w:rPr>
        <w:t xml:space="preserve"> </w:t>
      </w:r>
      <w:r w:rsidRPr="002172AE">
        <w:rPr>
          <w:b/>
          <w:sz w:val="26"/>
          <w:szCs w:val="28"/>
        </w:rPr>
        <w:t>Đối với các đơn vị thành viên trong Cụ</w:t>
      </w:r>
      <w:r w:rsidR="00FE18E9">
        <w:rPr>
          <w:b/>
          <w:sz w:val="26"/>
          <w:szCs w:val="28"/>
        </w:rPr>
        <w:t>m</w:t>
      </w:r>
      <w:r w:rsidRPr="002172AE">
        <w:rPr>
          <w:b/>
          <w:sz w:val="26"/>
          <w:szCs w:val="28"/>
        </w:rPr>
        <w:t>:</w:t>
      </w:r>
    </w:p>
    <w:p w:rsidR="00907194" w:rsidRDefault="00907194" w:rsidP="00E6013A">
      <w:pPr>
        <w:spacing w:after="0"/>
        <w:ind w:firstLine="720"/>
        <w:jc w:val="both"/>
        <w:rPr>
          <w:sz w:val="26"/>
          <w:szCs w:val="28"/>
        </w:rPr>
      </w:pPr>
      <w:r w:rsidRPr="00E80E51">
        <w:rPr>
          <w:sz w:val="28"/>
          <w:szCs w:val="28"/>
        </w:rPr>
        <w:t>-</w:t>
      </w:r>
      <w:r w:rsidR="00D30624" w:rsidRPr="00E80E51">
        <w:rPr>
          <w:sz w:val="28"/>
          <w:szCs w:val="28"/>
        </w:rPr>
        <w:t xml:space="preserve"> </w:t>
      </w:r>
      <w:r w:rsidRPr="00E80E51">
        <w:rPr>
          <w:sz w:val="28"/>
          <w:szCs w:val="28"/>
        </w:rPr>
        <w:t xml:space="preserve">Căn cứ nhiệm vụ chính trị hàng năm của từng ngành, địa phương, đơn vị và các nội dung giao ước thi đua của Cụm; các đơn vị thành viên xây dựng nội dung thi đua, tổ </w:t>
      </w:r>
      <w:r w:rsidRPr="00E80E51">
        <w:rPr>
          <w:sz w:val="28"/>
          <w:szCs w:val="28"/>
        </w:rPr>
        <w:lastRenderedPageBreak/>
        <w:t xml:space="preserve">chức phát </w:t>
      </w:r>
      <w:r>
        <w:rPr>
          <w:sz w:val="26"/>
          <w:szCs w:val="28"/>
        </w:rPr>
        <w:t>động các phong trào thi đua</w:t>
      </w:r>
      <w:r w:rsidR="00FE18E9">
        <w:rPr>
          <w:sz w:val="26"/>
          <w:szCs w:val="28"/>
        </w:rPr>
        <w:t xml:space="preserve"> đến đoàn viên, CNVCLĐ</w:t>
      </w:r>
      <w:r>
        <w:rPr>
          <w:sz w:val="26"/>
          <w:szCs w:val="28"/>
        </w:rPr>
        <w:t xml:space="preserve"> và thực hiện công tác khen thưởng phù hợp với đặc điểm tình hình thực tế của đơn vị.</w:t>
      </w:r>
    </w:p>
    <w:p w:rsidR="00907194" w:rsidRPr="00457BED" w:rsidRDefault="00907194" w:rsidP="00E6013A">
      <w:pPr>
        <w:spacing w:after="0"/>
        <w:ind w:firstLine="720"/>
        <w:jc w:val="both"/>
        <w:rPr>
          <w:sz w:val="2"/>
          <w:szCs w:val="28"/>
        </w:rPr>
      </w:pPr>
    </w:p>
    <w:p w:rsidR="00907194" w:rsidRDefault="00907194" w:rsidP="00E6013A">
      <w:pPr>
        <w:spacing w:after="0"/>
        <w:ind w:firstLine="720"/>
        <w:jc w:val="both"/>
        <w:rPr>
          <w:sz w:val="26"/>
          <w:szCs w:val="28"/>
        </w:rPr>
      </w:pPr>
      <w:r>
        <w:rPr>
          <w:sz w:val="26"/>
          <w:szCs w:val="28"/>
        </w:rPr>
        <w:t>-</w:t>
      </w:r>
      <w:r w:rsidR="00D30624">
        <w:rPr>
          <w:sz w:val="26"/>
          <w:szCs w:val="28"/>
        </w:rPr>
        <w:t xml:space="preserve"> </w:t>
      </w:r>
      <w:r>
        <w:rPr>
          <w:sz w:val="26"/>
          <w:szCs w:val="28"/>
        </w:rPr>
        <w:t xml:space="preserve">Tổ chức tốt các phong trào thi đua </w:t>
      </w:r>
      <w:r w:rsidR="00FE18E9">
        <w:rPr>
          <w:sz w:val="26"/>
          <w:szCs w:val="28"/>
        </w:rPr>
        <w:t>của ngành, địa phương,</w:t>
      </w:r>
      <w:r>
        <w:rPr>
          <w:sz w:val="26"/>
          <w:szCs w:val="28"/>
        </w:rPr>
        <w:t xml:space="preserve"> đơn vị mình; đồng thời tự chấm điểm và tham gia bình xét khen thưởng</w:t>
      </w:r>
      <w:r w:rsidR="00FE18E9">
        <w:rPr>
          <w:sz w:val="26"/>
          <w:szCs w:val="28"/>
        </w:rPr>
        <w:t xml:space="preserve"> của</w:t>
      </w:r>
      <w:r>
        <w:rPr>
          <w:sz w:val="26"/>
          <w:szCs w:val="28"/>
        </w:rPr>
        <w:t xml:space="preserve"> Cụm.</w:t>
      </w:r>
    </w:p>
    <w:p w:rsidR="00907194" w:rsidRPr="00457BED" w:rsidRDefault="00907194" w:rsidP="00E6013A">
      <w:pPr>
        <w:spacing w:after="0"/>
        <w:ind w:firstLine="720"/>
        <w:jc w:val="both"/>
        <w:rPr>
          <w:sz w:val="2"/>
          <w:szCs w:val="28"/>
        </w:rPr>
      </w:pPr>
    </w:p>
    <w:p w:rsidR="00907194" w:rsidRDefault="00907194" w:rsidP="00E6013A">
      <w:pPr>
        <w:spacing w:after="0"/>
        <w:ind w:firstLine="720"/>
        <w:jc w:val="both"/>
        <w:rPr>
          <w:sz w:val="26"/>
          <w:szCs w:val="28"/>
        </w:rPr>
      </w:pPr>
      <w:r>
        <w:rPr>
          <w:sz w:val="26"/>
          <w:szCs w:val="28"/>
        </w:rPr>
        <w:t>-</w:t>
      </w:r>
      <w:r w:rsidR="00D30624">
        <w:rPr>
          <w:sz w:val="26"/>
          <w:szCs w:val="28"/>
        </w:rPr>
        <w:t xml:space="preserve"> </w:t>
      </w:r>
      <w:r>
        <w:rPr>
          <w:sz w:val="26"/>
          <w:szCs w:val="28"/>
        </w:rPr>
        <w:t>Tham gia kiểm tra chéo giữa các đơn vị theo kế hoạch của Cụm.</w:t>
      </w:r>
    </w:p>
    <w:p w:rsidR="00907194" w:rsidRDefault="00907194" w:rsidP="00E6013A">
      <w:pPr>
        <w:spacing w:after="0"/>
        <w:ind w:firstLine="720"/>
        <w:jc w:val="both"/>
        <w:rPr>
          <w:sz w:val="26"/>
          <w:szCs w:val="28"/>
        </w:rPr>
      </w:pPr>
      <w:r>
        <w:rPr>
          <w:sz w:val="26"/>
          <w:szCs w:val="28"/>
        </w:rPr>
        <w:t>-</w:t>
      </w:r>
      <w:r w:rsidR="00D30624">
        <w:rPr>
          <w:sz w:val="26"/>
          <w:szCs w:val="28"/>
        </w:rPr>
        <w:t xml:space="preserve"> </w:t>
      </w:r>
      <w:r>
        <w:rPr>
          <w:sz w:val="26"/>
          <w:szCs w:val="28"/>
        </w:rPr>
        <w:t>Tổng hợp và báo cáo kết quả thực hiện phong trào thi đua 6 tháng đầu năm và cả năm của đơn vị mình nhằm phục vụ cho công tác sơ kết, tổng kết của Cụm.</w:t>
      </w:r>
    </w:p>
    <w:p w:rsidR="00907194" w:rsidRDefault="00907194" w:rsidP="00E6013A">
      <w:pPr>
        <w:spacing w:after="0"/>
        <w:ind w:firstLine="720"/>
        <w:jc w:val="both"/>
        <w:rPr>
          <w:sz w:val="26"/>
          <w:szCs w:val="28"/>
        </w:rPr>
      </w:pPr>
      <w:r>
        <w:rPr>
          <w:sz w:val="26"/>
          <w:szCs w:val="28"/>
        </w:rPr>
        <w:t>-</w:t>
      </w:r>
      <w:r w:rsidR="00D30624">
        <w:rPr>
          <w:sz w:val="26"/>
          <w:szCs w:val="28"/>
        </w:rPr>
        <w:t xml:space="preserve"> </w:t>
      </w:r>
      <w:r>
        <w:rPr>
          <w:sz w:val="26"/>
          <w:szCs w:val="28"/>
        </w:rPr>
        <w:t>Tham gia đầy đủ các cuộc họp định kỳ hoặc đột xuất do Cụm trưở</w:t>
      </w:r>
      <w:r w:rsidR="00FE18E9">
        <w:rPr>
          <w:sz w:val="26"/>
          <w:szCs w:val="28"/>
        </w:rPr>
        <w:t>ng</w:t>
      </w:r>
      <w:r>
        <w:rPr>
          <w:sz w:val="26"/>
          <w:szCs w:val="28"/>
        </w:rPr>
        <w:t xml:space="preserve"> triệu tập</w:t>
      </w:r>
      <w:r w:rsidR="00FE18E9">
        <w:rPr>
          <w:sz w:val="26"/>
          <w:szCs w:val="28"/>
        </w:rPr>
        <w:t>; thực hiện chế độ</w:t>
      </w:r>
      <w:r>
        <w:rPr>
          <w:sz w:val="26"/>
          <w:szCs w:val="28"/>
        </w:rPr>
        <w:t xml:space="preserve"> báo cáo đúng thời gian quy định.</w:t>
      </w:r>
    </w:p>
    <w:p w:rsidR="00907194" w:rsidRPr="00E80E51" w:rsidRDefault="00907194" w:rsidP="00E6013A">
      <w:pPr>
        <w:spacing w:after="0"/>
        <w:ind w:firstLine="720"/>
        <w:jc w:val="both"/>
        <w:rPr>
          <w:sz w:val="6"/>
          <w:szCs w:val="28"/>
        </w:rPr>
      </w:pPr>
    </w:p>
    <w:p w:rsidR="00907194" w:rsidRPr="00457BED" w:rsidRDefault="00907194" w:rsidP="00E6013A">
      <w:pPr>
        <w:spacing w:after="0"/>
        <w:ind w:firstLine="720"/>
        <w:jc w:val="both"/>
        <w:rPr>
          <w:b/>
          <w:sz w:val="24"/>
          <w:szCs w:val="28"/>
        </w:rPr>
      </w:pPr>
      <w:r w:rsidRPr="00457BED">
        <w:rPr>
          <w:b/>
          <w:sz w:val="24"/>
          <w:szCs w:val="28"/>
        </w:rPr>
        <w:t>III.TIÊU CHÍ VÀ THANG BẢNG ĐIỂ</w:t>
      </w:r>
      <w:r w:rsidR="00712125">
        <w:rPr>
          <w:b/>
          <w:sz w:val="24"/>
          <w:szCs w:val="28"/>
        </w:rPr>
        <w:t>M GIAO ƯỚC</w:t>
      </w:r>
      <w:r w:rsidR="00B60FD8">
        <w:rPr>
          <w:b/>
          <w:sz w:val="24"/>
          <w:szCs w:val="28"/>
        </w:rPr>
        <w:t xml:space="preserve"> THI ĐUA</w:t>
      </w:r>
    </w:p>
    <w:p w:rsidR="006C3881" w:rsidRPr="00562E08" w:rsidRDefault="007D6A98" w:rsidP="00E6013A">
      <w:pPr>
        <w:spacing w:after="0"/>
        <w:ind w:firstLine="720"/>
        <w:jc w:val="both"/>
        <w:rPr>
          <w:b/>
          <w:sz w:val="26"/>
          <w:szCs w:val="28"/>
        </w:rPr>
      </w:pPr>
      <w:r w:rsidRPr="00562E08">
        <w:rPr>
          <w:b/>
          <w:sz w:val="26"/>
          <w:szCs w:val="28"/>
        </w:rPr>
        <w:t xml:space="preserve">1. </w:t>
      </w:r>
      <w:r w:rsidR="005F6EE7">
        <w:rPr>
          <w:b/>
          <w:sz w:val="26"/>
          <w:szCs w:val="28"/>
        </w:rPr>
        <w:t xml:space="preserve">Về xây dựng nội dung </w:t>
      </w:r>
      <w:r w:rsidR="006C3881" w:rsidRPr="00562E08">
        <w:rPr>
          <w:b/>
          <w:sz w:val="26"/>
          <w:szCs w:val="28"/>
        </w:rPr>
        <w:t xml:space="preserve">tiêu chí, </w:t>
      </w:r>
      <w:r w:rsidR="005F6EE7">
        <w:rPr>
          <w:b/>
          <w:sz w:val="26"/>
          <w:szCs w:val="28"/>
        </w:rPr>
        <w:t xml:space="preserve">bảng điểm của </w:t>
      </w:r>
      <w:r w:rsidR="006C3881" w:rsidRPr="00562E08">
        <w:rPr>
          <w:b/>
          <w:sz w:val="26"/>
          <w:szCs w:val="28"/>
        </w:rPr>
        <w:t>cụm thi đua</w:t>
      </w:r>
      <w:r w:rsidR="005F6EE7">
        <w:rPr>
          <w:b/>
          <w:sz w:val="26"/>
          <w:szCs w:val="28"/>
        </w:rPr>
        <w:t>:</w:t>
      </w:r>
    </w:p>
    <w:p w:rsidR="006347D0" w:rsidRDefault="005F6EE7" w:rsidP="00E6013A">
      <w:pPr>
        <w:spacing w:after="0"/>
        <w:ind w:firstLine="720"/>
        <w:jc w:val="both"/>
        <w:rPr>
          <w:sz w:val="26"/>
          <w:szCs w:val="28"/>
        </w:rPr>
      </w:pPr>
      <w:r>
        <w:rPr>
          <w:sz w:val="26"/>
          <w:szCs w:val="28"/>
        </w:rPr>
        <w:t xml:space="preserve">- </w:t>
      </w:r>
      <w:r w:rsidR="00907194">
        <w:rPr>
          <w:sz w:val="26"/>
          <w:szCs w:val="28"/>
        </w:rPr>
        <w:t xml:space="preserve">Việc xây dựng </w:t>
      </w:r>
      <w:r w:rsidR="00971D02">
        <w:rPr>
          <w:sz w:val="26"/>
          <w:szCs w:val="28"/>
        </w:rPr>
        <w:t xml:space="preserve">nội dung </w:t>
      </w:r>
      <w:r>
        <w:rPr>
          <w:sz w:val="26"/>
          <w:szCs w:val="28"/>
        </w:rPr>
        <w:t xml:space="preserve">tiêu chí, thang điểm, bảng điểm của các cụm thi đua phải bám sát nội dung quy định, hướng dẫn của Tổng Liên đoàn Lao động Việt Nam về đánh giá chất lượng hoạt động đối với các loại hình CĐCS, công đoàn cấp trên cơ sở; ngoài ra, các cụm thi đua có thể xây dựng thêm một số tiêu chí đặc thù của cụm, phù hợp với </w:t>
      </w:r>
      <w:r w:rsidR="006347D0">
        <w:rPr>
          <w:sz w:val="26"/>
          <w:szCs w:val="28"/>
        </w:rPr>
        <w:t>nhiệm vụ của địa phương, ngành, đơn vị để ký kết GƯTĐ.</w:t>
      </w:r>
    </w:p>
    <w:p w:rsidR="00765EE6" w:rsidRPr="00022DF4" w:rsidRDefault="00022DF4" w:rsidP="00765EE6">
      <w:pPr>
        <w:keepNext/>
        <w:spacing w:after="0"/>
        <w:jc w:val="both"/>
        <w:outlineLvl w:val="2"/>
        <w:rPr>
          <w:b/>
          <w:bCs/>
          <w:sz w:val="26"/>
          <w:szCs w:val="28"/>
          <w:lang w:eastAsia="vi-VN"/>
        </w:rPr>
      </w:pPr>
      <w:r>
        <w:rPr>
          <w:color w:val="FF0000"/>
          <w:sz w:val="26"/>
          <w:szCs w:val="28"/>
        </w:rPr>
        <w:tab/>
      </w:r>
      <w:r w:rsidR="006347D0" w:rsidRPr="002172AE">
        <w:rPr>
          <w:color w:val="000000" w:themeColor="text1"/>
          <w:sz w:val="26"/>
          <w:szCs w:val="28"/>
        </w:rPr>
        <w:t>+ Đối với cụm</w:t>
      </w:r>
      <w:r w:rsidR="00FE18E9">
        <w:rPr>
          <w:color w:val="000000" w:themeColor="text1"/>
          <w:sz w:val="26"/>
          <w:szCs w:val="28"/>
        </w:rPr>
        <w:t xml:space="preserve"> thuộc</w:t>
      </w:r>
      <w:r w:rsidR="006347D0" w:rsidRPr="002172AE">
        <w:rPr>
          <w:color w:val="000000" w:themeColor="text1"/>
          <w:sz w:val="26"/>
          <w:szCs w:val="28"/>
        </w:rPr>
        <w:t xml:space="preserve"> khối CĐCS: Xây dựng theo tiêu chí 1931/</w:t>
      </w:r>
      <w:r w:rsidR="00FE18E9">
        <w:rPr>
          <w:color w:val="000000" w:themeColor="text1"/>
          <w:sz w:val="26"/>
          <w:szCs w:val="28"/>
        </w:rPr>
        <w:t>HD-</w:t>
      </w:r>
      <w:r w:rsidR="006347D0" w:rsidRPr="002172AE">
        <w:rPr>
          <w:color w:val="000000" w:themeColor="text1"/>
          <w:sz w:val="26"/>
          <w:szCs w:val="28"/>
        </w:rPr>
        <w:t>TLĐ</w:t>
      </w:r>
      <w:r w:rsidR="00FE18E9">
        <w:rPr>
          <w:color w:val="000000" w:themeColor="text1"/>
          <w:sz w:val="26"/>
          <w:szCs w:val="28"/>
        </w:rPr>
        <w:t xml:space="preserve"> ngày 27/12/2014</w:t>
      </w:r>
      <w:r w:rsidR="00990AFB">
        <w:rPr>
          <w:color w:val="000000" w:themeColor="text1"/>
          <w:sz w:val="26"/>
          <w:szCs w:val="28"/>
        </w:rPr>
        <w:t xml:space="preserve"> của Tổng Liên đoàn Lao động Việt Nam</w:t>
      </w:r>
      <w:r w:rsidR="00765EE6" w:rsidRPr="002172AE">
        <w:rPr>
          <w:color w:val="000000" w:themeColor="text1"/>
          <w:sz w:val="26"/>
          <w:szCs w:val="28"/>
        </w:rPr>
        <w:t xml:space="preserve"> và Hướng dẫn số 11/HD-LĐLĐ, ngày 5/5/2015</w:t>
      </w:r>
      <w:r w:rsidR="00990AFB">
        <w:rPr>
          <w:color w:val="000000" w:themeColor="text1"/>
          <w:sz w:val="26"/>
          <w:szCs w:val="28"/>
        </w:rPr>
        <w:t xml:space="preserve"> của Liên đoàn Lao động tỉnh Kon Tum</w:t>
      </w:r>
      <w:r w:rsidR="00765EE6" w:rsidRPr="002172AE">
        <w:rPr>
          <w:color w:val="000000" w:themeColor="text1"/>
          <w:sz w:val="26"/>
          <w:szCs w:val="28"/>
        </w:rPr>
        <w:t xml:space="preserve"> </w:t>
      </w:r>
      <w:r w:rsidR="00765EE6" w:rsidRPr="002172AE">
        <w:rPr>
          <w:color w:val="000000" w:themeColor="text1"/>
          <w:sz w:val="24"/>
          <w:szCs w:val="28"/>
        </w:rPr>
        <w:t>về</w:t>
      </w:r>
      <w:r w:rsidRPr="002172AE">
        <w:rPr>
          <w:color w:val="000000" w:themeColor="text1"/>
          <w:sz w:val="24"/>
          <w:szCs w:val="28"/>
        </w:rPr>
        <w:t xml:space="preserve"> x</w:t>
      </w:r>
      <w:r w:rsidR="00765EE6" w:rsidRPr="002172AE">
        <w:rPr>
          <w:bCs/>
          <w:sz w:val="26"/>
          <w:szCs w:val="28"/>
          <w:lang w:val="vi-VN" w:eastAsia="vi-VN"/>
        </w:rPr>
        <w:t>ây dựng công đoàn cơ sở vững mạnh và đánh giá chất lượng hoạt động công đoàn cơ sở</w:t>
      </w:r>
      <w:r w:rsidRPr="002172AE">
        <w:rPr>
          <w:bCs/>
          <w:sz w:val="26"/>
          <w:szCs w:val="28"/>
          <w:lang w:eastAsia="vi-VN"/>
        </w:rPr>
        <w:t>.</w:t>
      </w:r>
    </w:p>
    <w:p w:rsidR="00FE18E9" w:rsidRPr="00FE18E9" w:rsidRDefault="00061CCE" w:rsidP="00FE18E9">
      <w:pPr>
        <w:spacing w:after="0"/>
        <w:jc w:val="both"/>
        <w:rPr>
          <w:sz w:val="26"/>
        </w:rPr>
      </w:pPr>
      <w:r>
        <w:rPr>
          <w:color w:val="000000" w:themeColor="text1"/>
          <w:sz w:val="26"/>
          <w:szCs w:val="28"/>
        </w:rPr>
        <w:tab/>
      </w:r>
      <w:r w:rsidR="006347D0" w:rsidRPr="002172AE">
        <w:rPr>
          <w:color w:val="000000" w:themeColor="text1"/>
          <w:sz w:val="26"/>
          <w:szCs w:val="28"/>
        </w:rPr>
        <w:t>+ Đối với cụm</w:t>
      </w:r>
      <w:r w:rsidR="00FE18E9">
        <w:rPr>
          <w:color w:val="000000" w:themeColor="text1"/>
          <w:sz w:val="26"/>
          <w:szCs w:val="28"/>
        </w:rPr>
        <w:t xml:space="preserve"> thuộc</w:t>
      </w:r>
      <w:r w:rsidR="006347D0" w:rsidRPr="002172AE">
        <w:rPr>
          <w:color w:val="000000" w:themeColor="text1"/>
          <w:sz w:val="26"/>
          <w:szCs w:val="28"/>
        </w:rPr>
        <w:t xml:space="preserve"> khối LĐLĐ huyện, TP; Công đoàn ngành: Xây dựng theo quy định 1932</w:t>
      </w:r>
      <w:r w:rsidR="00FE18E9">
        <w:rPr>
          <w:color w:val="000000" w:themeColor="text1"/>
          <w:sz w:val="26"/>
          <w:szCs w:val="28"/>
        </w:rPr>
        <w:t>/HD-TLĐ ngày 27/12/2014</w:t>
      </w:r>
      <w:r w:rsidR="00990AFB">
        <w:rPr>
          <w:color w:val="000000" w:themeColor="text1"/>
          <w:sz w:val="26"/>
          <w:szCs w:val="28"/>
        </w:rPr>
        <w:t xml:space="preserve"> của Tổng Liên đoàn Lao động Việt Nam</w:t>
      </w:r>
      <w:r w:rsidR="00022DF4" w:rsidRPr="002172AE">
        <w:rPr>
          <w:color w:val="000000" w:themeColor="text1"/>
          <w:sz w:val="26"/>
          <w:szCs w:val="28"/>
        </w:rPr>
        <w:t xml:space="preserve"> và</w:t>
      </w:r>
      <w:r w:rsidR="00FE18E9">
        <w:rPr>
          <w:color w:val="000000" w:themeColor="text1"/>
          <w:sz w:val="26"/>
          <w:szCs w:val="28"/>
        </w:rPr>
        <w:t xml:space="preserve"> Hướng dẫn số</w:t>
      </w:r>
      <w:r w:rsidR="00022DF4">
        <w:rPr>
          <w:color w:val="FF0000"/>
          <w:sz w:val="26"/>
          <w:szCs w:val="28"/>
        </w:rPr>
        <w:t xml:space="preserve"> </w:t>
      </w:r>
      <w:r w:rsidR="00022DF4" w:rsidRPr="00FE18E9">
        <w:rPr>
          <w:color w:val="000000"/>
          <w:sz w:val="26"/>
        </w:rPr>
        <w:t>12/HD-LĐLĐ, ngày</w:t>
      </w:r>
      <w:r w:rsidR="00FE18E9">
        <w:rPr>
          <w:color w:val="000000"/>
          <w:sz w:val="26"/>
        </w:rPr>
        <w:t xml:space="preserve"> 02/8/2016</w:t>
      </w:r>
      <w:r w:rsidR="00990AFB">
        <w:rPr>
          <w:color w:val="000000"/>
          <w:sz w:val="26"/>
        </w:rPr>
        <w:t xml:space="preserve"> của Liên đoàn Lao động tỉnh Kon Tum</w:t>
      </w:r>
      <w:r w:rsidR="00FE18E9">
        <w:rPr>
          <w:color w:val="000000"/>
          <w:sz w:val="26"/>
        </w:rPr>
        <w:t xml:space="preserve"> về </w:t>
      </w:r>
      <w:r w:rsidR="00FE18E9" w:rsidRPr="00FE18E9">
        <w:rPr>
          <w:color w:val="000000"/>
          <w:sz w:val="30"/>
        </w:rPr>
        <w:t>t</w:t>
      </w:r>
      <w:r w:rsidR="00FE18E9" w:rsidRPr="00FE18E9">
        <w:rPr>
          <w:sz w:val="26"/>
        </w:rPr>
        <w:t>iêu chí đánh giá, xếp loại chất lượng hoạt động của công đoàn cấp trên trực tiếp cơ sở.</w:t>
      </w:r>
    </w:p>
    <w:p w:rsidR="002606EA" w:rsidRDefault="006347D0" w:rsidP="00E6013A">
      <w:pPr>
        <w:spacing w:after="0"/>
        <w:ind w:firstLine="720"/>
        <w:jc w:val="both"/>
        <w:rPr>
          <w:sz w:val="26"/>
          <w:szCs w:val="28"/>
        </w:rPr>
      </w:pPr>
      <w:r>
        <w:rPr>
          <w:sz w:val="26"/>
          <w:szCs w:val="28"/>
        </w:rPr>
        <w:t>- Thang điểm, bảng điểm</w:t>
      </w:r>
      <w:r w:rsidR="00FE18E9">
        <w:rPr>
          <w:sz w:val="26"/>
          <w:szCs w:val="28"/>
        </w:rPr>
        <w:t xml:space="preserve"> chi tiết</w:t>
      </w:r>
      <w:r>
        <w:rPr>
          <w:sz w:val="26"/>
          <w:szCs w:val="28"/>
        </w:rPr>
        <w:t xml:space="preserve"> cụ thể cho từng tiêu chí phải có sự thống nhất của các đơn vị thành viên trong cụm thi đua. Tổng số điểm GƯTĐ của đơn vụ thuộc các cụ</w:t>
      </w:r>
      <w:r w:rsidR="00FE18E9">
        <w:rPr>
          <w:sz w:val="26"/>
          <w:szCs w:val="28"/>
        </w:rPr>
        <w:t>m</w:t>
      </w:r>
      <w:r>
        <w:rPr>
          <w:sz w:val="26"/>
          <w:szCs w:val="28"/>
        </w:rPr>
        <w:t xml:space="preserve"> là 100 điểm; trong đó, điểm t</w:t>
      </w:r>
      <w:r w:rsidR="00907194" w:rsidRPr="00562E08">
        <w:rPr>
          <w:sz w:val="26"/>
          <w:szCs w:val="28"/>
        </w:rPr>
        <w:t xml:space="preserve">ối đa </w:t>
      </w:r>
      <w:r>
        <w:rPr>
          <w:sz w:val="26"/>
          <w:szCs w:val="28"/>
        </w:rPr>
        <w:t xml:space="preserve">của các đơn vị tự chấm </w:t>
      </w:r>
      <w:r w:rsidR="00907194" w:rsidRPr="00562E08">
        <w:rPr>
          <w:sz w:val="26"/>
          <w:szCs w:val="28"/>
        </w:rPr>
        <w:t>là 90 điểm</w:t>
      </w:r>
      <w:r>
        <w:rPr>
          <w:sz w:val="26"/>
          <w:szCs w:val="28"/>
        </w:rPr>
        <w:t xml:space="preserve">; </w:t>
      </w:r>
      <w:r w:rsidR="00A34175">
        <w:rPr>
          <w:sz w:val="26"/>
          <w:szCs w:val="28"/>
        </w:rPr>
        <w:t xml:space="preserve">10 </w:t>
      </w:r>
      <w:r>
        <w:rPr>
          <w:sz w:val="26"/>
          <w:szCs w:val="28"/>
        </w:rPr>
        <w:t>điểm của Liên đoàn Lao động tỉnh chấm cho các đơn vị dựa trên kết quả thực hiện nhiệm vụ chuyên môn, nghiệp vụ</w:t>
      </w:r>
      <w:r w:rsidR="002606EA">
        <w:rPr>
          <w:sz w:val="26"/>
          <w:szCs w:val="28"/>
        </w:rPr>
        <w:t xml:space="preserve"> của các ban theo quy định.</w:t>
      </w:r>
    </w:p>
    <w:p w:rsidR="004E0287" w:rsidRDefault="002606EA" w:rsidP="006C3881">
      <w:pPr>
        <w:spacing w:after="0"/>
        <w:ind w:firstLine="720"/>
        <w:jc w:val="both"/>
        <w:rPr>
          <w:sz w:val="26"/>
          <w:szCs w:val="28"/>
        </w:rPr>
      </w:pPr>
      <w:r>
        <w:rPr>
          <w:sz w:val="26"/>
          <w:szCs w:val="28"/>
        </w:rPr>
        <w:t>- Nội dung tiêu chí, thang điểm, bảng điểm gửi kèm hướng dẫn này có tính chất định hướng, tham khảo; các cụm thi đua vận dụng sao cho phù hợp, dễ triển khai thực hiện.</w:t>
      </w:r>
    </w:p>
    <w:p w:rsidR="006C3881" w:rsidRPr="00562E08" w:rsidRDefault="00712125" w:rsidP="006C3881">
      <w:pPr>
        <w:spacing w:after="0"/>
        <w:ind w:firstLine="720"/>
        <w:jc w:val="both"/>
        <w:rPr>
          <w:b/>
          <w:sz w:val="26"/>
          <w:szCs w:val="28"/>
        </w:rPr>
      </w:pPr>
      <w:r>
        <w:rPr>
          <w:b/>
          <w:sz w:val="26"/>
          <w:szCs w:val="28"/>
        </w:rPr>
        <w:t>2. Đ</w:t>
      </w:r>
      <w:r w:rsidR="006C3881" w:rsidRPr="00562E08">
        <w:rPr>
          <w:b/>
          <w:sz w:val="26"/>
          <w:szCs w:val="28"/>
        </w:rPr>
        <w:t>iể</w:t>
      </w:r>
      <w:r>
        <w:rPr>
          <w:b/>
          <w:sz w:val="26"/>
          <w:szCs w:val="28"/>
        </w:rPr>
        <w:t>m của</w:t>
      </w:r>
      <w:r w:rsidR="006C3881" w:rsidRPr="00562E08">
        <w:rPr>
          <w:b/>
          <w:sz w:val="26"/>
          <w:szCs w:val="28"/>
        </w:rPr>
        <w:t xml:space="preserve"> Liên đoàn Lao động tỉnh chấm:</w:t>
      </w:r>
    </w:p>
    <w:p w:rsidR="002C765E" w:rsidRDefault="00712125" w:rsidP="00712125">
      <w:pPr>
        <w:spacing w:after="0"/>
        <w:jc w:val="both"/>
        <w:rPr>
          <w:sz w:val="26"/>
          <w:szCs w:val="28"/>
        </w:rPr>
      </w:pPr>
      <w:r w:rsidRPr="00712125">
        <w:rPr>
          <w:sz w:val="26"/>
          <w:szCs w:val="28"/>
        </w:rPr>
        <w:tab/>
        <w:t>Trên cơ sở</w:t>
      </w:r>
      <w:r>
        <w:rPr>
          <w:sz w:val="26"/>
          <w:szCs w:val="28"/>
        </w:rPr>
        <w:t xml:space="preserve"> chức năng, nhiệm vụ và số điểm được giao</w:t>
      </w:r>
      <w:r w:rsidR="002C765E">
        <w:rPr>
          <w:sz w:val="26"/>
          <w:szCs w:val="28"/>
        </w:rPr>
        <w:t xml:space="preserve"> và phân bổ, các ban </w:t>
      </w:r>
      <w:r>
        <w:rPr>
          <w:sz w:val="26"/>
          <w:szCs w:val="28"/>
        </w:rPr>
        <w:t>Liên đoàn Lao động tỉnh có trách nhiệm</w:t>
      </w:r>
      <w:r w:rsidR="002C765E">
        <w:rPr>
          <w:sz w:val="26"/>
          <w:szCs w:val="28"/>
        </w:rPr>
        <w:t xml:space="preserve"> theo dõi, tổng hợp kết quả đạt được của các đơn vị thuộc các cụm, khối thi đua về thực hiệ</w:t>
      </w:r>
      <w:r w:rsidR="00A34175">
        <w:rPr>
          <w:sz w:val="26"/>
          <w:szCs w:val="28"/>
        </w:rPr>
        <w:t>n công tác</w:t>
      </w:r>
      <w:r w:rsidR="002C765E">
        <w:rPr>
          <w:sz w:val="26"/>
          <w:szCs w:val="28"/>
        </w:rPr>
        <w:t xml:space="preserve"> chuyên môn, nghiệp vụ</w:t>
      </w:r>
      <w:r w:rsidR="00A34175">
        <w:rPr>
          <w:sz w:val="26"/>
          <w:szCs w:val="28"/>
        </w:rPr>
        <w:t xml:space="preserve">, </w:t>
      </w:r>
      <w:r w:rsidR="002C765E">
        <w:rPr>
          <w:sz w:val="26"/>
          <w:szCs w:val="28"/>
        </w:rPr>
        <w:t>chương trình công tác trong năm</w:t>
      </w:r>
      <w:r w:rsidR="00A34175">
        <w:rPr>
          <w:sz w:val="26"/>
          <w:szCs w:val="28"/>
        </w:rPr>
        <w:t>…;</w:t>
      </w:r>
      <w:r w:rsidR="002C765E">
        <w:rPr>
          <w:sz w:val="26"/>
          <w:szCs w:val="28"/>
        </w:rPr>
        <w:t xml:space="preserve"> chịu trách nhiệm trước Ban Thường vụ và Hội đồng Thi đua khen thưởng Công đoàn tỉnh về điểm chấm cho các đơn vị đảm bả</w:t>
      </w:r>
      <w:r w:rsidR="00A34175">
        <w:rPr>
          <w:sz w:val="26"/>
          <w:szCs w:val="28"/>
        </w:rPr>
        <w:t xml:space="preserve">o </w:t>
      </w:r>
      <w:r w:rsidR="002C765E">
        <w:rPr>
          <w:sz w:val="26"/>
          <w:szCs w:val="28"/>
        </w:rPr>
        <w:t>chính xác, khách quan</w:t>
      </w:r>
      <w:r w:rsidR="009C5D04">
        <w:rPr>
          <w:sz w:val="26"/>
          <w:szCs w:val="28"/>
        </w:rPr>
        <w:t>. Đối với các cụm thuộ</w:t>
      </w:r>
      <w:r w:rsidR="00766723">
        <w:rPr>
          <w:sz w:val="26"/>
          <w:szCs w:val="28"/>
        </w:rPr>
        <w:t>c C</w:t>
      </w:r>
      <w:r w:rsidR="009C5D04">
        <w:rPr>
          <w:sz w:val="26"/>
          <w:szCs w:val="28"/>
        </w:rPr>
        <w:t>ông đoàn ngành Trung ương chỉ đạo trực tiếp, việc phân bổ điểm cho các ban</w:t>
      </w:r>
      <w:r w:rsidR="00392F18">
        <w:rPr>
          <w:sz w:val="26"/>
          <w:szCs w:val="28"/>
        </w:rPr>
        <w:t xml:space="preserve"> chấm</w:t>
      </w:r>
      <w:r w:rsidR="00766723">
        <w:rPr>
          <w:sz w:val="26"/>
          <w:szCs w:val="28"/>
        </w:rPr>
        <w:t>,</w:t>
      </w:r>
      <w:r w:rsidR="009C5D04">
        <w:rPr>
          <w:sz w:val="26"/>
          <w:szCs w:val="28"/>
        </w:rPr>
        <w:t xml:space="preserve"> chỉ đối với những ban có quan hệ phối hợp </w:t>
      </w:r>
      <w:r w:rsidR="00990AFB">
        <w:rPr>
          <w:sz w:val="26"/>
          <w:szCs w:val="28"/>
        </w:rPr>
        <w:t>chỉ</w:t>
      </w:r>
      <w:r w:rsidR="00392F18">
        <w:rPr>
          <w:sz w:val="26"/>
          <w:szCs w:val="28"/>
        </w:rPr>
        <w:t xml:space="preserve"> đạo (theo bảng sau).</w:t>
      </w:r>
    </w:p>
    <w:p w:rsidR="00E62A1B" w:rsidRPr="002172AE" w:rsidRDefault="00E62A1B" w:rsidP="00712125">
      <w:pPr>
        <w:spacing w:after="0"/>
        <w:jc w:val="both"/>
        <w:rPr>
          <w:sz w:val="14"/>
          <w:szCs w:val="28"/>
        </w:rPr>
      </w:pPr>
    </w:p>
    <w:tbl>
      <w:tblPr>
        <w:tblStyle w:val="TableGrid"/>
        <w:tblW w:w="0" w:type="auto"/>
        <w:tblInd w:w="108" w:type="dxa"/>
        <w:tblLayout w:type="fixed"/>
        <w:tblLook w:val="04A0"/>
      </w:tblPr>
      <w:tblGrid>
        <w:gridCol w:w="835"/>
        <w:gridCol w:w="4977"/>
        <w:gridCol w:w="2126"/>
        <w:gridCol w:w="1985"/>
      </w:tblGrid>
      <w:tr w:rsidR="00392F18" w:rsidRPr="00562E08" w:rsidTr="00DD061B">
        <w:trPr>
          <w:trHeight w:val="311"/>
        </w:trPr>
        <w:tc>
          <w:tcPr>
            <w:tcW w:w="835" w:type="dxa"/>
            <w:vMerge w:val="restart"/>
          </w:tcPr>
          <w:p w:rsidR="00392F18" w:rsidRPr="002172AE" w:rsidRDefault="00392F18" w:rsidP="00FD2B83">
            <w:pPr>
              <w:jc w:val="center"/>
              <w:rPr>
                <w:b/>
                <w:sz w:val="10"/>
                <w:szCs w:val="28"/>
              </w:rPr>
            </w:pPr>
          </w:p>
          <w:p w:rsidR="00DD061B" w:rsidRPr="00DD061B" w:rsidRDefault="00DD061B" w:rsidP="00FD2B83">
            <w:pPr>
              <w:jc w:val="center"/>
              <w:rPr>
                <w:b/>
                <w:sz w:val="20"/>
                <w:szCs w:val="28"/>
              </w:rPr>
            </w:pPr>
          </w:p>
          <w:p w:rsidR="00392F18" w:rsidRPr="00562E08" w:rsidRDefault="00392F18" w:rsidP="00FD2B83">
            <w:pPr>
              <w:jc w:val="center"/>
              <w:rPr>
                <w:b/>
                <w:sz w:val="26"/>
                <w:szCs w:val="28"/>
              </w:rPr>
            </w:pPr>
            <w:r w:rsidRPr="00562E08">
              <w:rPr>
                <w:b/>
                <w:sz w:val="26"/>
                <w:szCs w:val="28"/>
              </w:rPr>
              <w:t>STT</w:t>
            </w:r>
          </w:p>
        </w:tc>
        <w:tc>
          <w:tcPr>
            <w:tcW w:w="4977" w:type="dxa"/>
            <w:vMerge w:val="restart"/>
          </w:tcPr>
          <w:p w:rsidR="00392F18" w:rsidRPr="002172AE" w:rsidRDefault="00392F18" w:rsidP="00FD2B83">
            <w:pPr>
              <w:jc w:val="center"/>
              <w:rPr>
                <w:b/>
                <w:sz w:val="4"/>
                <w:szCs w:val="28"/>
              </w:rPr>
            </w:pPr>
          </w:p>
          <w:p w:rsidR="00DD061B" w:rsidRDefault="00DD061B" w:rsidP="00022DF4">
            <w:pPr>
              <w:jc w:val="center"/>
              <w:rPr>
                <w:b/>
                <w:sz w:val="26"/>
                <w:szCs w:val="28"/>
              </w:rPr>
            </w:pPr>
          </w:p>
          <w:p w:rsidR="00392F18" w:rsidRPr="00562E08" w:rsidRDefault="00D30624" w:rsidP="00022DF4">
            <w:pPr>
              <w:jc w:val="center"/>
              <w:rPr>
                <w:b/>
                <w:sz w:val="26"/>
                <w:szCs w:val="28"/>
              </w:rPr>
            </w:pPr>
            <w:r>
              <w:rPr>
                <w:b/>
                <w:sz w:val="26"/>
                <w:szCs w:val="28"/>
              </w:rPr>
              <w:t>Thường trực, c</w:t>
            </w:r>
            <w:r w:rsidR="00392F18">
              <w:rPr>
                <w:b/>
                <w:sz w:val="26"/>
                <w:szCs w:val="28"/>
              </w:rPr>
              <w:t>ác phòng ban</w:t>
            </w:r>
            <w:r>
              <w:rPr>
                <w:b/>
                <w:sz w:val="26"/>
                <w:szCs w:val="28"/>
              </w:rPr>
              <w:t xml:space="preserve"> </w:t>
            </w:r>
            <w:r w:rsidRPr="002172AE">
              <w:rPr>
                <w:b/>
                <w:color w:val="000000" w:themeColor="text1"/>
                <w:sz w:val="26"/>
                <w:szCs w:val="28"/>
              </w:rPr>
              <w:t>chuyên môn</w:t>
            </w:r>
            <w:r w:rsidR="00022DF4">
              <w:rPr>
                <w:b/>
                <w:color w:val="FF0000"/>
                <w:sz w:val="26"/>
                <w:szCs w:val="28"/>
              </w:rPr>
              <w:t xml:space="preserve"> </w:t>
            </w:r>
          </w:p>
        </w:tc>
        <w:tc>
          <w:tcPr>
            <w:tcW w:w="4111" w:type="dxa"/>
            <w:gridSpan w:val="2"/>
          </w:tcPr>
          <w:p w:rsidR="00392F18" w:rsidRPr="002172AE" w:rsidRDefault="00392F18" w:rsidP="00FD2B83">
            <w:pPr>
              <w:jc w:val="center"/>
              <w:rPr>
                <w:b/>
                <w:sz w:val="2"/>
                <w:szCs w:val="28"/>
              </w:rPr>
            </w:pPr>
          </w:p>
          <w:p w:rsidR="00392F18" w:rsidRPr="002172AE" w:rsidRDefault="00392F18" w:rsidP="00FD2B83">
            <w:pPr>
              <w:jc w:val="center"/>
              <w:rPr>
                <w:b/>
                <w:sz w:val="26"/>
                <w:szCs w:val="28"/>
              </w:rPr>
            </w:pPr>
            <w:r w:rsidRPr="00562E08">
              <w:rPr>
                <w:b/>
                <w:sz w:val="26"/>
                <w:szCs w:val="28"/>
              </w:rPr>
              <w:t>Điể</w:t>
            </w:r>
            <w:r>
              <w:rPr>
                <w:b/>
                <w:sz w:val="26"/>
                <w:szCs w:val="28"/>
              </w:rPr>
              <w:t>m phân bổ tối đa</w:t>
            </w:r>
          </w:p>
        </w:tc>
      </w:tr>
      <w:tr w:rsidR="00392F18" w:rsidRPr="00562E08" w:rsidTr="00DD061B">
        <w:tc>
          <w:tcPr>
            <w:tcW w:w="835" w:type="dxa"/>
            <w:vMerge/>
          </w:tcPr>
          <w:p w:rsidR="00392F18" w:rsidRPr="00562E08" w:rsidRDefault="00392F18" w:rsidP="00FD2B83">
            <w:pPr>
              <w:jc w:val="center"/>
              <w:rPr>
                <w:b/>
                <w:sz w:val="26"/>
                <w:szCs w:val="28"/>
              </w:rPr>
            </w:pPr>
          </w:p>
        </w:tc>
        <w:tc>
          <w:tcPr>
            <w:tcW w:w="4977" w:type="dxa"/>
            <w:vMerge/>
          </w:tcPr>
          <w:p w:rsidR="00392F18" w:rsidRDefault="00392F18" w:rsidP="00FD2B83">
            <w:pPr>
              <w:jc w:val="center"/>
              <w:rPr>
                <w:b/>
                <w:sz w:val="26"/>
                <w:szCs w:val="28"/>
              </w:rPr>
            </w:pPr>
          </w:p>
        </w:tc>
        <w:tc>
          <w:tcPr>
            <w:tcW w:w="2126" w:type="dxa"/>
          </w:tcPr>
          <w:p w:rsidR="00392F18" w:rsidRPr="00562E08" w:rsidRDefault="00392F18" w:rsidP="00FD2B83">
            <w:pPr>
              <w:jc w:val="center"/>
              <w:rPr>
                <w:b/>
                <w:sz w:val="26"/>
                <w:szCs w:val="28"/>
              </w:rPr>
            </w:pPr>
            <w:r>
              <w:rPr>
                <w:b/>
                <w:sz w:val="26"/>
                <w:szCs w:val="28"/>
              </w:rPr>
              <w:t>Đơn vị trực tiếp</w:t>
            </w:r>
          </w:p>
        </w:tc>
        <w:tc>
          <w:tcPr>
            <w:tcW w:w="1985" w:type="dxa"/>
          </w:tcPr>
          <w:p w:rsidR="00392F18" w:rsidRPr="00562E08" w:rsidRDefault="00392F18" w:rsidP="00FD2B83">
            <w:pPr>
              <w:jc w:val="center"/>
              <w:rPr>
                <w:b/>
                <w:sz w:val="26"/>
                <w:szCs w:val="28"/>
              </w:rPr>
            </w:pPr>
            <w:r>
              <w:rPr>
                <w:b/>
                <w:sz w:val="26"/>
                <w:szCs w:val="28"/>
              </w:rPr>
              <w:t>Đơn vị phối hợp</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1</w:t>
            </w:r>
          </w:p>
        </w:tc>
        <w:tc>
          <w:tcPr>
            <w:tcW w:w="4977" w:type="dxa"/>
          </w:tcPr>
          <w:p w:rsidR="00392F18" w:rsidRPr="00562E08" w:rsidRDefault="00392F18" w:rsidP="006C3881">
            <w:pPr>
              <w:rPr>
                <w:sz w:val="26"/>
                <w:szCs w:val="28"/>
              </w:rPr>
            </w:pPr>
            <w:r w:rsidRPr="00562E08">
              <w:rPr>
                <w:sz w:val="26"/>
                <w:szCs w:val="28"/>
              </w:rPr>
              <w:t>Ban Tổ chức</w:t>
            </w:r>
          </w:p>
        </w:tc>
        <w:tc>
          <w:tcPr>
            <w:tcW w:w="2126" w:type="dxa"/>
          </w:tcPr>
          <w:p w:rsidR="00392F18" w:rsidRPr="00562E08" w:rsidRDefault="00392F18" w:rsidP="00FD2B83">
            <w:pPr>
              <w:jc w:val="center"/>
              <w:rPr>
                <w:sz w:val="26"/>
                <w:szCs w:val="28"/>
              </w:rPr>
            </w:pPr>
            <w:r w:rsidRPr="00562E08">
              <w:rPr>
                <w:sz w:val="26"/>
                <w:szCs w:val="28"/>
              </w:rPr>
              <w:t>1</w:t>
            </w:r>
          </w:p>
        </w:tc>
        <w:tc>
          <w:tcPr>
            <w:tcW w:w="1985" w:type="dxa"/>
          </w:tcPr>
          <w:p w:rsidR="00392F18" w:rsidRPr="00562E08" w:rsidRDefault="00392F18" w:rsidP="00FD2B83">
            <w:pPr>
              <w:jc w:val="center"/>
              <w:rPr>
                <w:sz w:val="26"/>
                <w:szCs w:val="28"/>
              </w:rPr>
            </w:pPr>
            <w:r>
              <w:rPr>
                <w:sz w:val="26"/>
                <w:szCs w:val="28"/>
              </w:rPr>
              <w:t>1,5</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2</w:t>
            </w:r>
          </w:p>
        </w:tc>
        <w:tc>
          <w:tcPr>
            <w:tcW w:w="4977" w:type="dxa"/>
          </w:tcPr>
          <w:p w:rsidR="00392F18" w:rsidRPr="00562E08" w:rsidRDefault="00392F18" w:rsidP="006C3881">
            <w:pPr>
              <w:rPr>
                <w:sz w:val="26"/>
                <w:szCs w:val="28"/>
              </w:rPr>
            </w:pPr>
            <w:r w:rsidRPr="00562E08">
              <w:rPr>
                <w:sz w:val="26"/>
                <w:szCs w:val="28"/>
              </w:rPr>
              <w:t>Ban Tài chính</w:t>
            </w:r>
          </w:p>
        </w:tc>
        <w:tc>
          <w:tcPr>
            <w:tcW w:w="2126" w:type="dxa"/>
          </w:tcPr>
          <w:p w:rsidR="00392F18" w:rsidRPr="00562E08" w:rsidRDefault="00392F18" w:rsidP="00FD2B83">
            <w:pPr>
              <w:jc w:val="center"/>
              <w:rPr>
                <w:sz w:val="26"/>
                <w:szCs w:val="28"/>
              </w:rPr>
            </w:pPr>
            <w:r w:rsidRPr="00562E08">
              <w:rPr>
                <w:sz w:val="26"/>
                <w:szCs w:val="28"/>
              </w:rPr>
              <w:t>1,5</w:t>
            </w:r>
          </w:p>
        </w:tc>
        <w:tc>
          <w:tcPr>
            <w:tcW w:w="1985" w:type="dxa"/>
          </w:tcPr>
          <w:p w:rsidR="00392F18" w:rsidRPr="00562E08" w:rsidRDefault="00392F18" w:rsidP="00FD2B83">
            <w:pPr>
              <w:jc w:val="center"/>
              <w:rPr>
                <w:sz w:val="26"/>
                <w:szCs w:val="28"/>
              </w:rPr>
            </w:pPr>
            <w:r>
              <w:rPr>
                <w:sz w:val="26"/>
                <w:szCs w:val="28"/>
              </w:rPr>
              <w:t>0</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3</w:t>
            </w:r>
          </w:p>
        </w:tc>
        <w:tc>
          <w:tcPr>
            <w:tcW w:w="4977" w:type="dxa"/>
          </w:tcPr>
          <w:p w:rsidR="00392F18" w:rsidRPr="00562E08" w:rsidRDefault="00392F18" w:rsidP="00150979">
            <w:pPr>
              <w:rPr>
                <w:sz w:val="26"/>
                <w:szCs w:val="28"/>
              </w:rPr>
            </w:pPr>
            <w:r w:rsidRPr="00562E08">
              <w:rPr>
                <w:sz w:val="26"/>
                <w:szCs w:val="28"/>
              </w:rPr>
              <w:t>Ban TGNC</w:t>
            </w:r>
          </w:p>
        </w:tc>
        <w:tc>
          <w:tcPr>
            <w:tcW w:w="2126" w:type="dxa"/>
          </w:tcPr>
          <w:p w:rsidR="00392F18" w:rsidRPr="00562E08" w:rsidRDefault="00392F18" w:rsidP="00FD2B83">
            <w:pPr>
              <w:jc w:val="center"/>
              <w:rPr>
                <w:sz w:val="26"/>
                <w:szCs w:val="28"/>
              </w:rPr>
            </w:pPr>
            <w:r w:rsidRPr="00562E08">
              <w:rPr>
                <w:sz w:val="26"/>
                <w:szCs w:val="28"/>
              </w:rPr>
              <w:t>1</w:t>
            </w:r>
          </w:p>
        </w:tc>
        <w:tc>
          <w:tcPr>
            <w:tcW w:w="1985" w:type="dxa"/>
          </w:tcPr>
          <w:p w:rsidR="00392F18" w:rsidRPr="00562E08" w:rsidRDefault="00392F18" w:rsidP="00FD2B83">
            <w:pPr>
              <w:jc w:val="center"/>
              <w:rPr>
                <w:sz w:val="26"/>
                <w:szCs w:val="28"/>
              </w:rPr>
            </w:pPr>
            <w:r>
              <w:rPr>
                <w:sz w:val="26"/>
                <w:szCs w:val="28"/>
              </w:rPr>
              <w:t>2</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4</w:t>
            </w:r>
          </w:p>
        </w:tc>
        <w:tc>
          <w:tcPr>
            <w:tcW w:w="4977" w:type="dxa"/>
          </w:tcPr>
          <w:p w:rsidR="00392F18" w:rsidRPr="00562E08" w:rsidRDefault="00392F18" w:rsidP="006C3881">
            <w:pPr>
              <w:rPr>
                <w:sz w:val="26"/>
                <w:szCs w:val="28"/>
              </w:rPr>
            </w:pPr>
            <w:r w:rsidRPr="00562E08">
              <w:rPr>
                <w:sz w:val="26"/>
                <w:szCs w:val="28"/>
              </w:rPr>
              <w:t>Ban CSPL</w:t>
            </w:r>
          </w:p>
        </w:tc>
        <w:tc>
          <w:tcPr>
            <w:tcW w:w="2126" w:type="dxa"/>
          </w:tcPr>
          <w:p w:rsidR="00392F18" w:rsidRPr="00562E08" w:rsidRDefault="00392F18" w:rsidP="00FD2B83">
            <w:pPr>
              <w:jc w:val="center"/>
              <w:rPr>
                <w:sz w:val="26"/>
                <w:szCs w:val="28"/>
              </w:rPr>
            </w:pPr>
            <w:r w:rsidRPr="00562E08">
              <w:rPr>
                <w:sz w:val="26"/>
                <w:szCs w:val="28"/>
              </w:rPr>
              <w:t>1,5</w:t>
            </w:r>
          </w:p>
        </w:tc>
        <w:tc>
          <w:tcPr>
            <w:tcW w:w="1985" w:type="dxa"/>
          </w:tcPr>
          <w:p w:rsidR="00392F18" w:rsidRPr="00562E08" w:rsidRDefault="00392F18" w:rsidP="00FD2B83">
            <w:pPr>
              <w:jc w:val="center"/>
              <w:rPr>
                <w:sz w:val="26"/>
                <w:szCs w:val="28"/>
              </w:rPr>
            </w:pPr>
            <w:r>
              <w:rPr>
                <w:sz w:val="26"/>
                <w:szCs w:val="28"/>
              </w:rPr>
              <w:t>2,5</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5</w:t>
            </w:r>
          </w:p>
        </w:tc>
        <w:tc>
          <w:tcPr>
            <w:tcW w:w="4977" w:type="dxa"/>
          </w:tcPr>
          <w:p w:rsidR="00392F18" w:rsidRPr="00562E08" w:rsidRDefault="00392F18" w:rsidP="00D601A4">
            <w:pPr>
              <w:rPr>
                <w:sz w:val="26"/>
                <w:szCs w:val="28"/>
              </w:rPr>
            </w:pPr>
            <w:r w:rsidRPr="00562E08">
              <w:rPr>
                <w:sz w:val="26"/>
                <w:szCs w:val="28"/>
              </w:rPr>
              <w:t>Ủy Ban kiểm tra</w:t>
            </w:r>
          </w:p>
        </w:tc>
        <w:tc>
          <w:tcPr>
            <w:tcW w:w="2126" w:type="dxa"/>
          </w:tcPr>
          <w:p w:rsidR="00392F18" w:rsidRPr="00562E08" w:rsidRDefault="00392F18" w:rsidP="00FD2B83">
            <w:pPr>
              <w:jc w:val="center"/>
              <w:rPr>
                <w:sz w:val="26"/>
                <w:szCs w:val="28"/>
              </w:rPr>
            </w:pPr>
            <w:r w:rsidRPr="00562E08">
              <w:rPr>
                <w:sz w:val="26"/>
                <w:szCs w:val="28"/>
              </w:rPr>
              <w:t>1</w:t>
            </w:r>
          </w:p>
        </w:tc>
        <w:tc>
          <w:tcPr>
            <w:tcW w:w="1985" w:type="dxa"/>
          </w:tcPr>
          <w:p w:rsidR="00392F18" w:rsidRPr="00562E08" w:rsidRDefault="00392F18" w:rsidP="00FD2B83">
            <w:pPr>
              <w:jc w:val="center"/>
              <w:rPr>
                <w:sz w:val="26"/>
                <w:szCs w:val="28"/>
              </w:rPr>
            </w:pPr>
            <w:r>
              <w:rPr>
                <w:sz w:val="26"/>
                <w:szCs w:val="28"/>
              </w:rPr>
              <w:t>0</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6</w:t>
            </w:r>
          </w:p>
        </w:tc>
        <w:tc>
          <w:tcPr>
            <w:tcW w:w="4977" w:type="dxa"/>
          </w:tcPr>
          <w:p w:rsidR="00392F18" w:rsidRPr="00562E08" w:rsidRDefault="00392F18" w:rsidP="006C3881">
            <w:pPr>
              <w:rPr>
                <w:sz w:val="26"/>
                <w:szCs w:val="28"/>
              </w:rPr>
            </w:pPr>
            <w:r w:rsidRPr="00562E08">
              <w:rPr>
                <w:sz w:val="26"/>
                <w:szCs w:val="28"/>
              </w:rPr>
              <w:t>Văn phòng</w:t>
            </w:r>
          </w:p>
        </w:tc>
        <w:tc>
          <w:tcPr>
            <w:tcW w:w="2126" w:type="dxa"/>
          </w:tcPr>
          <w:p w:rsidR="00392F18" w:rsidRPr="00562E08" w:rsidRDefault="00392F18" w:rsidP="00FD2B83">
            <w:pPr>
              <w:jc w:val="center"/>
              <w:rPr>
                <w:sz w:val="26"/>
                <w:szCs w:val="28"/>
              </w:rPr>
            </w:pPr>
            <w:r w:rsidRPr="00562E08">
              <w:rPr>
                <w:sz w:val="26"/>
                <w:szCs w:val="28"/>
              </w:rPr>
              <w:t>1</w:t>
            </w:r>
          </w:p>
        </w:tc>
        <w:tc>
          <w:tcPr>
            <w:tcW w:w="1985" w:type="dxa"/>
          </w:tcPr>
          <w:p w:rsidR="00392F18" w:rsidRPr="00562E08" w:rsidRDefault="00392F18" w:rsidP="00FD2B83">
            <w:pPr>
              <w:jc w:val="center"/>
              <w:rPr>
                <w:sz w:val="26"/>
                <w:szCs w:val="28"/>
              </w:rPr>
            </w:pPr>
            <w:r>
              <w:rPr>
                <w:sz w:val="26"/>
                <w:szCs w:val="28"/>
              </w:rPr>
              <w:t>1</w:t>
            </w:r>
          </w:p>
        </w:tc>
      </w:tr>
      <w:tr w:rsidR="00392F18" w:rsidRPr="00562E08" w:rsidTr="00DD061B">
        <w:tc>
          <w:tcPr>
            <w:tcW w:w="835" w:type="dxa"/>
          </w:tcPr>
          <w:p w:rsidR="00392F18" w:rsidRPr="00562E08" w:rsidRDefault="00392F18" w:rsidP="00FD2B83">
            <w:pPr>
              <w:jc w:val="center"/>
              <w:rPr>
                <w:sz w:val="26"/>
                <w:szCs w:val="28"/>
              </w:rPr>
            </w:pPr>
            <w:r w:rsidRPr="00562E08">
              <w:rPr>
                <w:sz w:val="26"/>
                <w:szCs w:val="28"/>
              </w:rPr>
              <w:t>7</w:t>
            </w:r>
          </w:p>
        </w:tc>
        <w:tc>
          <w:tcPr>
            <w:tcW w:w="4977" w:type="dxa"/>
          </w:tcPr>
          <w:p w:rsidR="00392F18" w:rsidRPr="00562E08" w:rsidRDefault="00DD061B" w:rsidP="00896315">
            <w:pPr>
              <w:rPr>
                <w:sz w:val="26"/>
                <w:szCs w:val="28"/>
              </w:rPr>
            </w:pPr>
            <w:r>
              <w:rPr>
                <w:sz w:val="26"/>
                <w:szCs w:val="28"/>
              </w:rPr>
              <w:t xml:space="preserve"> </w:t>
            </w:r>
            <w:r w:rsidR="00392F18" w:rsidRPr="00562E08">
              <w:rPr>
                <w:sz w:val="26"/>
                <w:szCs w:val="28"/>
              </w:rPr>
              <w:t>Thường trực LĐLĐ tỉnh</w:t>
            </w:r>
            <w:r w:rsidR="00896315">
              <w:rPr>
                <w:sz w:val="26"/>
                <w:szCs w:val="28"/>
              </w:rPr>
              <w:t xml:space="preserve"> (Điểm thưởng)</w:t>
            </w:r>
          </w:p>
        </w:tc>
        <w:tc>
          <w:tcPr>
            <w:tcW w:w="2126" w:type="dxa"/>
          </w:tcPr>
          <w:p w:rsidR="00392F18" w:rsidRPr="00562E08" w:rsidRDefault="00392F18" w:rsidP="00FD2B83">
            <w:pPr>
              <w:jc w:val="center"/>
              <w:rPr>
                <w:sz w:val="26"/>
                <w:szCs w:val="28"/>
              </w:rPr>
            </w:pPr>
            <w:r w:rsidRPr="00562E08">
              <w:rPr>
                <w:sz w:val="26"/>
                <w:szCs w:val="28"/>
              </w:rPr>
              <w:t>3</w:t>
            </w:r>
          </w:p>
        </w:tc>
        <w:tc>
          <w:tcPr>
            <w:tcW w:w="1985" w:type="dxa"/>
          </w:tcPr>
          <w:p w:rsidR="00392F18" w:rsidRPr="00562E08" w:rsidRDefault="00392F18" w:rsidP="00FD2B83">
            <w:pPr>
              <w:jc w:val="center"/>
              <w:rPr>
                <w:sz w:val="26"/>
                <w:szCs w:val="28"/>
              </w:rPr>
            </w:pPr>
            <w:r>
              <w:rPr>
                <w:sz w:val="26"/>
                <w:szCs w:val="28"/>
              </w:rPr>
              <w:t>3</w:t>
            </w:r>
          </w:p>
        </w:tc>
      </w:tr>
      <w:tr w:rsidR="00392F18" w:rsidRPr="00392F18" w:rsidTr="00DD061B">
        <w:tc>
          <w:tcPr>
            <w:tcW w:w="835" w:type="dxa"/>
          </w:tcPr>
          <w:p w:rsidR="00392F18" w:rsidRPr="00392F18" w:rsidRDefault="00392F18" w:rsidP="00FD2B83">
            <w:pPr>
              <w:jc w:val="center"/>
              <w:rPr>
                <w:b/>
                <w:sz w:val="26"/>
                <w:szCs w:val="28"/>
              </w:rPr>
            </w:pPr>
          </w:p>
        </w:tc>
        <w:tc>
          <w:tcPr>
            <w:tcW w:w="4977" w:type="dxa"/>
          </w:tcPr>
          <w:p w:rsidR="00392F18" w:rsidRPr="00392F18" w:rsidRDefault="00392F18" w:rsidP="00637CA1">
            <w:pPr>
              <w:jc w:val="center"/>
              <w:rPr>
                <w:b/>
                <w:sz w:val="26"/>
                <w:szCs w:val="28"/>
              </w:rPr>
            </w:pPr>
            <w:r w:rsidRPr="00392F18">
              <w:rPr>
                <w:b/>
                <w:sz w:val="26"/>
                <w:szCs w:val="28"/>
              </w:rPr>
              <w:t>Tổng cộng</w:t>
            </w:r>
          </w:p>
        </w:tc>
        <w:tc>
          <w:tcPr>
            <w:tcW w:w="2126" w:type="dxa"/>
          </w:tcPr>
          <w:p w:rsidR="00392F18" w:rsidRPr="00392F18" w:rsidRDefault="00392F18" w:rsidP="00FD2B83">
            <w:pPr>
              <w:jc w:val="center"/>
              <w:rPr>
                <w:b/>
                <w:sz w:val="26"/>
                <w:szCs w:val="28"/>
              </w:rPr>
            </w:pPr>
            <w:r w:rsidRPr="00392F18">
              <w:rPr>
                <w:b/>
                <w:sz w:val="26"/>
                <w:szCs w:val="28"/>
              </w:rPr>
              <w:t>10</w:t>
            </w:r>
          </w:p>
        </w:tc>
        <w:tc>
          <w:tcPr>
            <w:tcW w:w="1985" w:type="dxa"/>
          </w:tcPr>
          <w:p w:rsidR="00392F18" w:rsidRPr="00392F18" w:rsidRDefault="00392F18" w:rsidP="00FD2B83">
            <w:pPr>
              <w:jc w:val="center"/>
              <w:rPr>
                <w:b/>
                <w:sz w:val="26"/>
                <w:szCs w:val="28"/>
              </w:rPr>
            </w:pPr>
            <w:r w:rsidRPr="00392F18">
              <w:rPr>
                <w:b/>
                <w:sz w:val="26"/>
                <w:szCs w:val="28"/>
              </w:rPr>
              <w:t>10</w:t>
            </w:r>
          </w:p>
        </w:tc>
      </w:tr>
    </w:tbl>
    <w:p w:rsidR="006C3881" w:rsidRPr="002172AE" w:rsidRDefault="006C3881" w:rsidP="00E6013A">
      <w:pPr>
        <w:spacing w:after="0"/>
        <w:ind w:firstLine="720"/>
        <w:jc w:val="both"/>
        <w:rPr>
          <w:sz w:val="16"/>
          <w:szCs w:val="28"/>
        </w:rPr>
      </w:pPr>
    </w:p>
    <w:p w:rsidR="004B4A7D" w:rsidRPr="00457BED" w:rsidRDefault="00A97D1D" w:rsidP="008316DF">
      <w:pPr>
        <w:spacing w:after="0"/>
        <w:jc w:val="both"/>
        <w:rPr>
          <w:b/>
          <w:sz w:val="24"/>
        </w:rPr>
      </w:pPr>
      <w:r>
        <w:tab/>
      </w:r>
      <w:r w:rsidRPr="00457BED">
        <w:rPr>
          <w:b/>
          <w:sz w:val="24"/>
        </w:rPr>
        <w:t>IV.</w:t>
      </w:r>
      <w:r w:rsidR="00D30624">
        <w:rPr>
          <w:b/>
          <w:sz w:val="24"/>
        </w:rPr>
        <w:t xml:space="preserve"> </w:t>
      </w:r>
      <w:r w:rsidRPr="00457BED">
        <w:rPr>
          <w:b/>
          <w:sz w:val="24"/>
        </w:rPr>
        <w:t>TỔ CHỨC BÌNH XÉT THI ĐUA.</w:t>
      </w:r>
    </w:p>
    <w:p w:rsidR="00A97D1D" w:rsidRPr="00457BED" w:rsidRDefault="00A97D1D" w:rsidP="006315C0">
      <w:pPr>
        <w:spacing w:after="0"/>
        <w:jc w:val="both"/>
        <w:rPr>
          <w:b/>
          <w:sz w:val="26"/>
          <w:szCs w:val="28"/>
        </w:rPr>
      </w:pPr>
      <w:r>
        <w:tab/>
      </w:r>
      <w:r w:rsidRPr="00457BED">
        <w:rPr>
          <w:b/>
          <w:sz w:val="26"/>
          <w:szCs w:val="28"/>
        </w:rPr>
        <w:t>1.</w:t>
      </w:r>
      <w:r w:rsidR="00D30624">
        <w:rPr>
          <w:b/>
          <w:sz w:val="26"/>
          <w:szCs w:val="28"/>
        </w:rPr>
        <w:t xml:space="preserve"> </w:t>
      </w:r>
      <w:r w:rsidR="00DC7A6A">
        <w:rPr>
          <w:b/>
          <w:sz w:val="26"/>
          <w:szCs w:val="28"/>
        </w:rPr>
        <w:t>Căn cứ b</w:t>
      </w:r>
      <w:r w:rsidRPr="00457BED">
        <w:rPr>
          <w:b/>
          <w:sz w:val="26"/>
          <w:szCs w:val="28"/>
        </w:rPr>
        <w:t>ình xét thi đua hàng năm:</w:t>
      </w:r>
    </w:p>
    <w:p w:rsidR="009C5D04" w:rsidRDefault="00A97D1D" w:rsidP="009C5D04">
      <w:pPr>
        <w:spacing w:after="0"/>
        <w:jc w:val="both"/>
        <w:rPr>
          <w:sz w:val="26"/>
          <w:szCs w:val="28"/>
        </w:rPr>
      </w:pPr>
      <w:r w:rsidRPr="00457BED">
        <w:rPr>
          <w:sz w:val="26"/>
          <w:szCs w:val="28"/>
        </w:rPr>
        <w:tab/>
        <w:t>-</w:t>
      </w:r>
      <w:r w:rsidR="00DD061B">
        <w:rPr>
          <w:sz w:val="26"/>
          <w:szCs w:val="28"/>
        </w:rPr>
        <w:t xml:space="preserve"> </w:t>
      </w:r>
      <w:r w:rsidRPr="00457BED">
        <w:rPr>
          <w:sz w:val="26"/>
          <w:szCs w:val="28"/>
        </w:rPr>
        <w:t>Trên cơ sở kết quả thực hiện nhiệ</w:t>
      </w:r>
      <w:r w:rsidR="00637CA1">
        <w:rPr>
          <w:sz w:val="26"/>
          <w:szCs w:val="28"/>
        </w:rPr>
        <w:t>m</w:t>
      </w:r>
      <w:r w:rsidRPr="00457BED">
        <w:rPr>
          <w:sz w:val="26"/>
          <w:szCs w:val="28"/>
        </w:rPr>
        <w:t xml:space="preserve"> vụ chính trị</w:t>
      </w:r>
      <w:r w:rsidR="00DC7A6A">
        <w:rPr>
          <w:sz w:val="26"/>
          <w:szCs w:val="28"/>
        </w:rPr>
        <w:t>; k</w:t>
      </w:r>
      <w:r w:rsidR="00AF0131">
        <w:rPr>
          <w:sz w:val="26"/>
          <w:szCs w:val="28"/>
        </w:rPr>
        <w:t>ế</w:t>
      </w:r>
      <w:r w:rsidR="00DC7A6A">
        <w:rPr>
          <w:sz w:val="26"/>
          <w:szCs w:val="28"/>
        </w:rPr>
        <w:t>t</w:t>
      </w:r>
      <w:r w:rsidRPr="00457BED">
        <w:rPr>
          <w:sz w:val="26"/>
          <w:szCs w:val="28"/>
        </w:rPr>
        <w:t xml:space="preserve"> quả </w:t>
      </w:r>
      <w:r w:rsidR="00DC7A6A">
        <w:rPr>
          <w:sz w:val="26"/>
          <w:szCs w:val="28"/>
        </w:rPr>
        <w:t xml:space="preserve">tổ chức </w:t>
      </w:r>
      <w:r w:rsidRPr="00457BED">
        <w:rPr>
          <w:sz w:val="26"/>
          <w:szCs w:val="28"/>
        </w:rPr>
        <w:t xml:space="preserve">các phong trào thi đua </w:t>
      </w:r>
      <w:r w:rsidR="00DC7A6A">
        <w:rPr>
          <w:sz w:val="26"/>
          <w:szCs w:val="28"/>
        </w:rPr>
        <w:t xml:space="preserve">và thực hiện GƯTĐ </w:t>
      </w:r>
      <w:r w:rsidRPr="00457BED">
        <w:rPr>
          <w:sz w:val="26"/>
          <w:szCs w:val="28"/>
        </w:rPr>
        <w:t>của các đơn vị thành viên; đồng thời căn cứ bảng tự chấm điểm của các đơn vị tr</w:t>
      </w:r>
      <w:r w:rsidR="00DD061B">
        <w:rPr>
          <w:sz w:val="26"/>
          <w:szCs w:val="28"/>
        </w:rPr>
        <w:t>o</w:t>
      </w:r>
      <w:r w:rsidRPr="00457BED">
        <w:rPr>
          <w:sz w:val="26"/>
          <w:szCs w:val="28"/>
        </w:rPr>
        <w:t>ng Cụm</w:t>
      </w:r>
      <w:r w:rsidR="00DC7A6A">
        <w:rPr>
          <w:sz w:val="26"/>
          <w:szCs w:val="28"/>
        </w:rPr>
        <w:t xml:space="preserve">. </w:t>
      </w:r>
      <w:r w:rsidRPr="00457BED">
        <w:rPr>
          <w:sz w:val="26"/>
          <w:szCs w:val="28"/>
        </w:rPr>
        <w:t xml:space="preserve">Cụm trưởng và Cụm phó có trách nhiệm tổng hợp, nhận xét đánh giá và báo cáo </w:t>
      </w:r>
      <w:r w:rsidR="00DC7A6A">
        <w:rPr>
          <w:sz w:val="26"/>
          <w:szCs w:val="28"/>
        </w:rPr>
        <w:t>hoặc lấy ý kiến của các đơn vị</w:t>
      </w:r>
      <w:r w:rsidR="00DD061B">
        <w:rPr>
          <w:sz w:val="26"/>
          <w:szCs w:val="28"/>
        </w:rPr>
        <w:t xml:space="preserve"> trong cụm</w:t>
      </w:r>
      <w:r w:rsidR="009C5D04">
        <w:rPr>
          <w:sz w:val="26"/>
          <w:szCs w:val="28"/>
        </w:rPr>
        <w:t>.</w:t>
      </w:r>
    </w:p>
    <w:p w:rsidR="00F5755B" w:rsidRPr="00F5755B" w:rsidRDefault="00F5755B" w:rsidP="009C5D04">
      <w:pPr>
        <w:spacing w:after="0"/>
        <w:jc w:val="both"/>
        <w:rPr>
          <w:sz w:val="4"/>
          <w:szCs w:val="28"/>
        </w:rPr>
      </w:pPr>
    </w:p>
    <w:p w:rsidR="00F5755B" w:rsidRPr="00F5755B" w:rsidRDefault="00F5755B" w:rsidP="00F5755B">
      <w:pPr>
        <w:spacing w:after="0"/>
        <w:jc w:val="both"/>
        <w:rPr>
          <w:b/>
          <w:i/>
          <w:sz w:val="26"/>
          <w:szCs w:val="28"/>
        </w:rPr>
      </w:pPr>
      <w:r>
        <w:rPr>
          <w:b/>
          <w:sz w:val="26"/>
          <w:szCs w:val="28"/>
        </w:rPr>
        <w:tab/>
      </w:r>
      <w:r w:rsidR="00990AFB">
        <w:rPr>
          <w:b/>
          <w:sz w:val="26"/>
          <w:szCs w:val="28"/>
        </w:rPr>
        <w:t>2.</w:t>
      </w:r>
      <w:r w:rsidRPr="00F5755B">
        <w:rPr>
          <w:i/>
          <w:sz w:val="26"/>
          <w:szCs w:val="28"/>
        </w:rPr>
        <w:t xml:space="preserve"> </w:t>
      </w:r>
      <w:r w:rsidRPr="00990AFB">
        <w:rPr>
          <w:b/>
          <w:sz w:val="26"/>
          <w:szCs w:val="28"/>
        </w:rPr>
        <w:t>Việc bình xét, suy tôn các đơn vị trong Cụm được thực hiện theo nguyên tắc sau:</w:t>
      </w:r>
    </w:p>
    <w:p w:rsidR="00F5755B" w:rsidRPr="00457BED" w:rsidRDefault="00F5755B" w:rsidP="00F5755B">
      <w:pPr>
        <w:spacing w:after="0"/>
        <w:jc w:val="both"/>
        <w:rPr>
          <w:sz w:val="26"/>
          <w:szCs w:val="28"/>
        </w:rPr>
      </w:pPr>
      <w:r w:rsidRPr="00457BED">
        <w:rPr>
          <w:sz w:val="26"/>
          <w:szCs w:val="28"/>
        </w:rPr>
        <w:tab/>
        <w:t>-</w:t>
      </w:r>
      <w:r>
        <w:rPr>
          <w:sz w:val="26"/>
          <w:szCs w:val="28"/>
        </w:rPr>
        <w:t xml:space="preserve"> </w:t>
      </w:r>
      <w:r w:rsidRPr="00457BED">
        <w:rPr>
          <w:sz w:val="26"/>
          <w:szCs w:val="28"/>
        </w:rPr>
        <w:t>Chính xác, công khai, dân chủ và công bằng.</w:t>
      </w:r>
    </w:p>
    <w:p w:rsidR="00F5755B" w:rsidRPr="00457BED" w:rsidRDefault="00F5755B" w:rsidP="00F5755B">
      <w:pPr>
        <w:spacing w:after="0"/>
        <w:jc w:val="both"/>
        <w:rPr>
          <w:sz w:val="26"/>
          <w:szCs w:val="28"/>
        </w:rPr>
      </w:pPr>
      <w:r w:rsidRPr="00457BED">
        <w:rPr>
          <w:sz w:val="26"/>
          <w:szCs w:val="28"/>
        </w:rPr>
        <w:tab/>
        <w:t>-</w:t>
      </w:r>
      <w:r>
        <w:rPr>
          <w:sz w:val="26"/>
          <w:szCs w:val="28"/>
        </w:rPr>
        <w:t xml:space="preserve"> </w:t>
      </w:r>
      <w:r w:rsidRPr="00457BED">
        <w:rPr>
          <w:sz w:val="26"/>
          <w:szCs w:val="28"/>
        </w:rPr>
        <w:t xml:space="preserve">Có sự đồng thuận thống nhất trên cơ sở bỏ phiếu của các đơn vị </w:t>
      </w:r>
      <w:r>
        <w:rPr>
          <w:sz w:val="26"/>
          <w:szCs w:val="28"/>
        </w:rPr>
        <w:t xml:space="preserve">trong </w:t>
      </w:r>
      <w:r w:rsidRPr="00457BED">
        <w:rPr>
          <w:sz w:val="26"/>
          <w:szCs w:val="28"/>
        </w:rPr>
        <w:t>Cụm.</w:t>
      </w:r>
    </w:p>
    <w:p w:rsidR="00F5755B" w:rsidRPr="002172AE" w:rsidRDefault="00F5755B" w:rsidP="00F5755B">
      <w:pPr>
        <w:spacing w:after="0"/>
        <w:jc w:val="both"/>
        <w:rPr>
          <w:sz w:val="2"/>
          <w:szCs w:val="28"/>
        </w:rPr>
      </w:pPr>
    </w:p>
    <w:p w:rsidR="00F5755B" w:rsidRPr="00BE10A9" w:rsidRDefault="00F5755B" w:rsidP="00F5755B">
      <w:pPr>
        <w:spacing w:after="0"/>
        <w:jc w:val="both"/>
        <w:rPr>
          <w:b/>
          <w:i/>
          <w:sz w:val="26"/>
          <w:szCs w:val="28"/>
        </w:rPr>
      </w:pPr>
      <w:r w:rsidRPr="00BE10A9">
        <w:rPr>
          <w:b/>
          <w:sz w:val="26"/>
          <w:szCs w:val="28"/>
        </w:rPr>
        <w:tab/>
      </w:r>
      <w:r w:rsidR="00990AFB">
        <w:rPr>
          <w:b/>
          <w:sz w:val="26"/>
          <w:szCs w:val="28"/>
        </w:rPr>
        <w:t>3.</w:t>
      </w:r>
      <w:r>
        <w:rPr>
          <w:b/>
          <w:i/>
          <w:sz w:val="26"/>
          <w:szCs w:val="28"/>
        </w:rPr>
        <w:t xml:space="preserve"> </w:t>
      </w:r>
      <w:r w:rsidRPr="00990AFB">
        <w:rPr>
          <w:b/>
          <w:sz w:val="26"/>
          <w:szCs w:val="28"/>
        </w:rPr>
        <w:t>Không xét thi đua và khen thưởng:</w:t>
      </w:r>
    </w:p>
    <w:p w:rsidR="00F5755B" w:rsidRPr="00457BED" w:rsidRDefault="00F5755B" w:rsidP="00F5755B">
      <w:pPr>
        <w:spacing w:after="0"/>
        <w:jc w:val="both"/>
        <w:rPr>
          <w:sz w:val="26"/>
          <w:szCs w:val="28"/>
        </w:rPr>
      </w:pPr>
      <w:r w:rsidRPr="00457BED">
        <w:rPr>
          <w:sz w:val="26"/>
          <w:szCs w:val="28"/>
        </w:rPr>
        <w:tab/>
        <w:t>-</w:t>
      </w:r>
      <w:r>
        <w:rPr>
          <w:sz w:val="26"/>
          <w:szCs w:val="28"/>
        </w:rPr>
        <w:t xml:space="preserve"> </w:t>
      </w:r>
      <w:r w:rsidRPr="00457BED">
        <w:rPr>
          <w:sz w:val="26"/>
          <w:szCs w:val="28"/>
        </w:rPr>
        <w:t>Đối với đơn vị có cá nhân lãnh đạo chủ chốt bị kỷ luật từ hình thức khiển trách trở lên.</w:t>
      </w:r>
    </w:p>
    <w:p w:rsidR="00F5755B" w:rsidRPr="00457BED" w:rsidRDefault="00F5755B" w:rsidP="00F5755B">
      <w:pPr>
        <w:spacing w:after="0"/>
        <w:jc w:val="both"/>
        <w:rPr>
          <w:sz w:val="26"/>
          <w:szCs w:val="28"/>
        </w:rPr>
      </w:pPr>
      <w:r w:rsidRPr="00457BED">
        <w:rPr>
          <w:sz w:val="26"/>
          <w:szCs w:val="28"/>
        </w:rPr>
        <w:tab/>
        <w:t>-</w:t>
      </w:r>
      <w:r>
        <w:rPr>
          <w:sz w:val="26"/>
          <w:szCs w:val="28"/>
        </w:rPr>
        <w:t xml:space="preserve"> </w:t>
      </w:r>
      <w:r w:rsidRPr="00457BED">
        <w:rPr>
          <w:sz w:val="26"/>
          <w:szCs w:val="28"/>
        </w:rPr>
        <w:t>Không tham gia đăng ký và ký giao ước thi đu</w:t>
      </w:r>
      <w:bookmarkStart w:id="0" w:name="_GoBack"/>
      <w:bookmarkEnd w:id="0"/>
      <w:r w:rsidRPr="00457BED">
        <w:rPr>
          <w:sz w:val="26"/>
          <w:szCs w:val="28"/>
        </w:rPr>
        <w:t>a hàng năm.</w:t>
      </w:r>
    </w:p>
    <w:p w:rsidR="00F5755B" w:rsidRDefault="00F5755B" w:rsidP="00F5755B">
      <w:pPr>
        <w:spacing w:after="0"/>
        <w:jc w:val="both"/>
        <w:rPr>
          <w:sz w:val="26"/>
          <w:szCs w:val="28"/>
        </w:rPr>
      </w:pPr>
      <w:r>
        <w:rPr>
          <w:sz w:val="26"/>
          <w:szCs w:val="28"/>
        </w:rPr>
        <w:tab/>
        <w:t xml:space="preserve">- </w:t>
      </w:r>
      <w:r w:rsidRPr="00457BED">
        <w:rPr>
          <w:sz w:val="26"/>
          <w:szCs w:val="28"/>
        </w:rPr>
        <w:t>Không gửi báo cáo sơ kết, tổng kết phong trào thi đua trong năm.</w:t>
      </w:r>
    </w:p>
    <w:p w:rsidR="002832E6" w:rsidRPr="00C32B4C" w:rsidRDefault="002832E6" w:rsidP="00F5755B">
      <w:pPr>
        <w:spacing w:after="0"/>
        <w:jc w:val="both"/>
        <w:rPr>
          <w:b/>
          <w:color w:val="000000" w:themeColor="text1"/>
          <w:sz w:val="26"/>
          <w:szCs w:val="28"/>
        </w:rPr>
      </w:pPr>
      <w:r>
        <w:rPr>
          <w:sz w:val="26"/>
          <w:szCs w:val="28"/>
        </w:rPr>
        <w:tab/>
      </w:r>
      <w:r w:rsidR="00C32B4C" w:rsidRPr="00C32B4C">
        <w:rPr>
          <w:b/>
          <w:sz w:val="26"/>
          <w:szCs w:val="28"/>
        </w:rPr>
        <w:t>4</w:t>
      </w:r>
      <w:r w:rsidRPr="00C32B4C">
        <w:rPr>
          <w:b/>
          <w:color w:val="000000" w:themeColor="text1"/>
          <w:sz w:val="26"/>
          <w:szCs w:val="28"/>
        </w:rPr>
        <w:t>.</w:t>
      </w:r>
      <w:r w:rsidR="00C32B4C" w:rsidRPr="00C32B4C">
        <w:rPr>
          <w:b/>
          <w:color w:val="000000" w:themeColor="text1"/>
          <w:sz w:val="26"/>
          <w:szCs w:val="28"/>
        </w:rPr>
        <w:t xml:space="preserve"> </w:t>
      </w:r>
      <w:r w:rsidRPr="00C32B4C">
        <w:rPr>
          <w:b/>
          <w:color w:val="000000" w:themeColor="text1"/>
          <w:sz w:val="26"/>
          <w:szCs w:val="28"/>
        </w:rPr>
        <w:t>Thời gian</w:t>
      </w:r>
      <w:r w:rsidR="00990AFB" w:rsidRPr="00C32B4C">
        <w:rPr>
          <w:b/>
          <w:color w:val="000000" w:themeColor="text1"/>
          <w:sz w:val="26"/>
          <w:szCs w:val="28"/>
        </w:rPr>
        <w:t xml:space="preserve"> gửi báo cáo và tổng kết Cụm:</w:t>
      </w:r>
    </w:p>
    <w:p w:rsidR="00A97D1D" w:rsidRPr="00457BED" w:rsidRDefault="009C5D04" w:rsidP="009C5D04">
      <w:pPr>
        <w:spacing w:after="0"/>
        <w:ind w:firstLine="720"/>
        <w:jc w:val="both"/>
        <w:rPr>
          <w:sz w:val="26"/>
          <w:szCs w:val="28"/>
        </w:rPr>
      </w:pPr>
      <w:r w:rsidRPr="002172AE">
        <w:rPr>
          <w:color w:val="000000" w:themeColor="text1"/>
          <w:sz w:val="26"/>
          <w:szCs w:val="28"/>
        </w:rPr>
        <w:t xml:space="preserve">- </w:t>
      </w:r>
      <w:r w:rsidR="00F5755B" w:rsidRPr="00457BED">
        <w:rPr>
          <w:sz w:val="26"/>
          <w:szCs w:val="28"/>
        </w:rPr>
        <w:t>Cụm trưởng có trách nhiệm gửi</w:t>
      </w:r>
      <w:r w:rsidR="004751F9">
        <w:rPr>
          <w:sz w:val="26"/>
          <w:szCs w:val="28"/>
        </w:rPr>
        <w:t xml:space="preserve"> dự thảo</w:t>
      </w:r>
      <w:r w:rsidR="00F5755B" w:rsidRPr="00457BED">
        <w:rPr>
          <w:sz w:val="26"/>
          <w:szCs w:val="28"/>
        </w:rPr>
        <w:t xml:space="preserve"> báo cáo tổng kết Cụ</w:t>
      </w:r>
      <w:r w:rsidR="00F5755B">
        <w:rPr>
          <w:sz w:val="26"/>
          <w:szCs w:val="28"/>
        </w:rPr>
        <w:t>m</w:t>
      </w:r>
      <w:r w:rsidR="00F5755B" w:rsidRPr="00457BED">
        <w:rPr>
          <w:sz w:val="26"/>
          <w:szCs w:val="28"/>
        </w:rPr>
        <w:t xml:space="preserve"> và kết quả chấm điểm thi đua của Cụ</w:t>
      </w:r>
      <w:r w:rsidR="00F5755B">
        <w:rPr>
          <w:sz w:val="26"/>
          <w:szCs w:val="28"/>
        </w:rPr>
        <w:t>m</w:t>
      </w:r>
      <w:r w:rsidR="00F5755B" w:rsidRPr="00457BED">
        <w:rPr>
          <w:sz w:val="26"/>
          <w:szCs w:val="28"/>
        </w:rPr>
        <w:t xml:space="preserve"> về </w:t>
      </w:r>
      <w:r w:rsidR="0000462A">
        <w:rPr>
          <w:sz w:val="26"/>
          <w:szCs w:val="28"/>
        </w:rPr>
        <w:t>Ban Chính sách - Pháp luật</w:t>
      </w:r>
      <w:r w:rsidR="00F5755B" w:rsidRPr="00457BED">
        <w:rPr>
          <w:sz w:val="26"/>
          <w:szCs w:val="28"/>
        </w:rPr>
        <w:t xml:space="preserve"> 10 ngày làm việc trước khi họp tổng kết</w:t>
      </w:r>
      <w:r w:rsidR="00F5755B">
        <w:rPr>
          <w:sz w:val="26"/>
          <w:szCs w:val="28"/>
        </w:rPr>
        <w:t xml:space="preserve"> GƯTĐ</w:t>
      </w:r>
      <w:r w:rsidR="00F5755B" w:rsidRPr="00457BED">
        <w:rPr>
          <w:sz w:val="26"/>
          <w:szCs w:val="28"/>
        </w:rPr>
        <w:t xml:space="preserve"> Cụ</w:t>
      </w:r>
      <w:r w:rsidR="00F5755B">
        <w:rPr>
          <w:sz w:val="26"/>
          <w:szCs w:val="28"/>
        </w:rPr>
        <w:t xml:space="preserve">m. </w:t>
      </w:r>
      <w:r w:rsidRPr="002172AE">
        <w:rPr>
          <w:color w:val="000000" w:themeColor="text1"/>
          <w:sz w:val="26"/>
          <w:szCs w:val="28"/>
        </w:rPr>
        <w:t xml:space="preserve">Căn cứ bảng </w:t>
      </w:r>
      <w:r w:rsidR="00022DF4" w:rsidRPr="002172AE">
        <w:rPr>
          <w:color w:val="000000" w:themeColor="text1"/>
          <w:sz w:val="26"/>
          <w:szCs w:val="28"/>
        </w:rPr>
        <w:t xml:space="preserve">tự </w:t>
      </w:r>
      <w:r w:rsidRPr="002172AE">
        <w:rPr>
          <w:color w:val="000000" w:themeColor="text1"/>
          <w:sz w:val="26"/>
          <w:szCs w:val="28"/>
        </w:rPr>
        <w:t>chấm điểm của các</w:t>
      </w:r>
      <w:r w:rsidR="00D30624" w:rsidRPr="002172AE">
        <w:rPr>
          <w:color w:val="000000" w:themeColor="text1"/>
          <w:sz w:val="26"/>
          <w:szCs w:val="28"/>
        </w:rPr>
        <w:t xml:space="preserve"> Cụm</w:t>
      </w:r>
      <w:r w:rsidRPr="002172AE">
        <w:rPr>
          <w:color w:val="000000" w:themeColor="text1"/>
          <w:sz w:val="26"/>
          <w:szCs w:val="28"/>
        </w:rPr>
        <w:t xml:space="preserve"> Thường trực</w:t>
      </w:r>
      <w:r w:rsidR="00D30624" w:rsidRPr="002172AE">
        <w:rPr>
          <w:color w:val="000000" w:themeColor="text1"/>
          <w:sz w:val="26"/>
          <w:szCs w:val="28"/>
        </w:rPr>
        <w:t xml:space="preserve"> và các ban </w:t>
      </w:r>
      <w:r w:rsidR="00A97D1D" w:rsidRPr="002172AE">
        <w:rPr>
          <w:color w:val="000000" w:themeColor="text1"/>
          <w:sz w:val="26"/>
          <w:szCs w:val="28"/>
        </w:rPr>
        <w:t>Liên đoàn Lao động tỉnh nhận xét, đánh giá và chấm điểm th</w:t>
      </w:r>
      <w:r w:rsidRPr="002172AE">
        <w:rPr>
          <w:color w:val="000000" w:themeColor="text1"/>
          <w:sz w:val="26"/>
          <w:szCs w:val="28"/>
        </w:rPr>
        <w:t>eo kết quả thực hiệ</w:t>
      </w:r>
      <w:r w:rsidR="00AF0131" w:rsidRPr="002172AE">
        <w:rPr>
          <w:color w:val="000000" w:themeColor="text1"/>
          <w:sz w:val="26"/>
          <w:szCs w:val="28"/>
        </w:rPr>
        <w:t>n n</w:t>
      </w:r>
      <w:r w:rsidRPr="002172AE">
        <w:rPr>
          <w:color w:val="000000" w:themeColor="text1"/>
          <w:sz w:val="26"/>
          <w:szCs w:val="28"/>
        </w:rPr>
        <w:t>hiệm vụ chuyên môn, nghiệp vụ của các đơn vị</w:t>
      </w:r>
      <w:r w:rsidRPr="00AF0131">
        <w:rPr>
          <w:color w:val="FF0000"/>
          <w:sz w:val="26"/>
          <w:szCs w:val="28"/>
        </w:rPr>
        <w:t xml:space="preserve"> </w:t>
      </w:r>
      <w:r w:rsidR="00996A66">
        <w:rPr>
          <w:sz w:val="26"/>
          <w:szCs w:val="28"/>
        </w:rPr>
        <w:t>với tổng số 10 điểm</w:t>
      </w:r>
      <w:r w:rsidR="00DD061B">
        <w:rPr>
          <w:sz w:val="26"/>
          <w:szCs w:val="28"/>
        </w:rPr>
        <w:t xml:space="preserve"> (</w:t>
      </w:r>
      <w:r w:rsidR="00DD061B" w:rsidRPr="00E812B4">
        <w:rPr>
          <w:i/>
          <w:sz w:val="26"/>
          <w:szCs w:val="28"/>
        </w:rPr>
        <w:t>theo bảng điểm phân bổ trên</w:t>
      </w:r>
      <w:r w:rsidR="00DD061B">
        <w:rPr>
          <w:sz w:val="26"/>
          <w:szCs w:val="28"/>
        </w:rPr>
        <w:t xml:space="preserve">) </w:t>
      </w:r>
      <w:r w:rsidR="00A97D1D" w:rsidRPr="00457BED">
        <w:rPr>
          <w:sz w:val="26"/>
          <w:szCs w:val="28"/>
        </w:rPr>
        <w:t>cho các đơn vị có thành tích xuất sắc, đổi mới, sáng tạo và đem lại hiệu quả thiết thực trong</w:t>
      </w:r>
      <w:r w:rsidR="00DD061B">
        <w:rPr>
          <w:sz w:val="26"/>
          <w:szCs w:val="28"/>
        </w:rPr>
        <w:t xml:space="preserve"> phong trào CNVC LĐ và hoạt động công đoàn các cấp</w:t>
      </w:r>
      <w:r w:rsidR="00F5755B">
        <w:rPr>
          <w:sz w:val="26"/>
          <w:szCs w:val="28"/>
        </w:rPr>
        <w:t xml:space="preserve"> </w:t>
      </w:r>
      <w:r w:rsidR="00E812B4">
        <w:rPr>
          <w:sz w:val="26"/>
          <w:szCs w:val="28"/>
        </w:rPr>
        <w:t xml:space="preserve">để suy tôn </w:t>
      </w:r>
      <w:r w:rsidR="006315C0" w:rsidRPr="00457BED">
        <w:rPr>
          <w:sz w:val="26"/>
          <w:szCs w:val="28"/>
        </w:rPr>
        <w:t>đề nghị Liên đoàn Lao động tỉnh khen thưởng và đề nghị cấp trên khen thưởng</w:t>
      </w:r>
      <w:r w:rsidR="00E812B4">
        <w:rPr>
          <w:sz w:val="26"/>
          <w:szCs w:val="28"/>
        </w:rPr>
        <w:t xml:space="preserve"> theo quy chế hiện hành</w:t>
      </w:r>
      <w:r w:rsidR="006315C0" w:rsidRPr="00457BED">
        <w:rPr>
          <w:sz w:val="26"/>
          <w:szCs w:val="28"/>
        </w:rPr>
        <w:t>.</w:t>
      </w:r>
      <w:r w:rsidR="00C32B4C">
        <w:rPr>
          <w:sz w:val="26"/>
          <w:szCs w:val="28"/>
        </w:rPr>
        <w:t xml:space="preserve"> Thời gian tổ chức tổng kết Cụm GƯTĐ chậm nhất ngày 25/12 hàng năm.</w:t>
      </w:r>
    </w:p>
    <w:p w:rsidR="006315C0" w:rsidRPr="002172AE" w:rsidRDefault="006315C0" w:rsidP="006315C0">
      <w:pPr>
        <w:spacing w:after="0"/>
        <w:jc w:val="both"/>
        <w:rPr>
          <w:sz w:val="2"/>
          <w:szCs w:val="28"/>
        </w:rPr>
      </w:pPr>
    </w:p>
    <w:p w:rsidR="00BE10A9" w:rsidRPr="002172AE" w:rsidRDefault="006315C0" w:rsidP="00F5755B">
      <w:pPr>
        <w:spacing w:after="0"/>
        <w:jc w:val="both"/>
        <w:rPr>
          <w:b/>
          <w:color w:val="FF0000"/>
          <w:sz w:val="2"/>
          <w:szCs w:val="28"/>
        </w:rPr>
      </w:pPr>
      <w:r w:rsidRPr="00457BED">
        <w:rPr>
          <w:sz w:val="26"/>
          <w:szCs w:val="28"/>
        </w:rPr>
        <w:tab/>
      </w:r>
      <w:r w:rsidRPr="00457BED">
        <w:rPr>
          <w:sz w:val="26"/>
          <w:szCs w:val="28"/>
        </w:rPr>
        <w:tab/>
      </w:r>
      <w:r w:rsidR="000E21D7" w:rsidRPr="000E21D7">
        <w:rPr>
          <w:b/>
          <w:color w:val="FF0000"/>
          <w:sz w:val="26"/>
          <w:szCs w:val="28"/>
        </w:rPr>
        <w:tab/>
      </w:r>
    </w:p>
    <w:p w:rsidR="00132A1D" w:rsidRPr="00132A1D" w:rsidRDefault="00475CE6" w:rsidP="002172AE">
      <w:pPr>
        <w:spacing w:after="0"/>
        <w:ind w:firstLine="720"/>
        <w:jc w:val="both"/>
        <w:rPr>
          <w:b/>
          <w:color w:val="FF0000"/>
          <w:sz w:val="26"/>
          <w:szCs w:val="28"/>
        </w:rPr>
      </w:pPr>
      <w:r>
        <w:rPr>
          <w:b/>
          <w:color w:val="000000" w:themeColor="text1"/>
          <w:sz w:val="26"/>
          <w:szCs w:val="28"/>
        </w:rPr>
        <w:t>5</w:t>
      </w:r>
      <w:r w:rsidR="000E21D7" w:rsidRPr="00132A1D">
        <w:rPr>
          <w:b/>
          <w:color w:val="000000" w:themeColor="text1"/>
          <w:sz w:val="26"/>
          <w:szCs w:val="28"/>
        </w:rPr>
        <w:t>.</w:t>
      </w:r>
      <w:r w:rsidR="00AF0131">
        <w:rPr>
          <w:b/>
          <w:color w:val="000000" w:themeColor="text1"/>
          <w:sz w:val="26"/>
          <w:szCs w:val="28"/>
        </w:rPr>
        <w:t xml:space="preserve"> </w:t>
      </w:r>
      <w:r w:rsidR="00132A1D" w:rsidRPr="00A96408">
        <w:rPr>
          <w:b/>
          <w:spacing w:val="-8"/>
          <w:sz w:val="26"/>
          <w:szCs w:val="28"/>
        </w:rPr>
        <w:t>Khen thưở</w:t>
      </w:r>
      <w:r w:rsidR="002172AE">
        <w:rPr>
          <w:b/>
          <w:spacing w:val="-8"/>
          <w:sz w:val="26"/>
          <w:szCs w:val="28"/>
        </w:rPr>
        <w:t xml:space="preserve">ng </w:t>
      </w:r>
      <w:r w:rsidR="00132A1D" w:rsidRPr="00A96408">
        <w:rPr>
          <w:b/>
          <w:spacing w:val="-8"/>
          <w:sz w:val="26"/>
          <w:szCs w:val="28"/>
        </w:rPr>
        <w:t>GƯTĐ</w:t>
      </w:r>
      <w:r w:rsidR="00132A1D">
        <w:rPr>
          <w:b/>
          <w:spacing w:val="-8"/>
          <w:sz w:val="26"/>
          <w:szCs w:val="28"/>
        </w:rPr>
        <w:t>:</w:t>
      </w:r>
    </w:p>
    <w:p w:rsidR="00132A1D" w:rsidRDefault="00132A1D" w:rsidP="002172AE">
      <w:pPr>
        <w:spacing w:after="0"/>
        <w:ind w:firstLine="720"/>
        <w:jc w:val="both"/>
        <w:rPr>
          <w:spacing w:val="-8"/>
          <w:sz w:val="26"/>
          <w:szCs w:val="28"/>
        </w:rPr>
      </w:pPr>
      <w:r>
        <w:rPr>
          <w:spacing w:val="-8"/>
          <w:sz w:val="26"/>
          <w:szCs w:val="28"/>
        </w:rPr>
        <w:t xml:space="preserve">- Hình thức khen thưởng: Ban Thường vụ LĐLĐ tỉnh tặng </w:t>
      </w:r>
      <w:r w:rsidR="00A72822">
        <w:rPr>
          <w:spacing w:val="-8"/>
          <w:sz w:val="26"/>
          <w:szCs w:val="28"/>
        </w:rPr>
        <w:t>Bằng khen</w:t>
      </w:r>
      <w:r w:rsidR="009D5B98">
        <w:rPr>
          <w:spacing w:val="-8"/>
          <w:sz w:val="26"/>
          <w:szCs w:val="28"/>
        </w:rPr>
        <w:t xml:space="preserve"> cho đơn vị dẫn đầ</w:t>
      </w:r>
      <w:r w:rsidR="00A72822">
        <w:rPr>
          <w:spacing w:val="-8"/>
          <w:sz w:val="26"/>
          <w:szCs w:val="28"/>
        </w:rPr>
        <w:t xml:space="preserve">u và </w:t>
      </w:r>
      <w:r>
        <w:rPr>
          <w:spacing w:val="-8"/>
          <w:sz w:val="26"/>
          <w:szCs w:val="28"/>
        </w:rPr>
        <w:t xml:space="preserve">Bằng khen </w:t>
      </w:r>
      <w:r w:rsidR="009D5B98">
        <w:rPr>
          <w:spacing w:val="-8"/>
          <w:sz w:val="26"/>
          <w:szCs w:val="28"/>
        </w:rPr>
        <w:t>cho đơn vị xuất sắc</w:t>
      </w:r>
      <w:r>
        <w:rPr>
          <w:spacing w:val="-8"/>
          <w:sz w:val="26"/>
          <w:szCs w:val="28"/>
        </w:rPr>
        <w:t>.</w:t>
      </w:r>
    </w:p>
    <w:p w:rsidR="00132A1D" w:rsidRPr="009D5B98" w:rsidRDefault="00132A1D" w:rsidP="002172AE">
      <w:pPr>
        <w:spacing w:after="0"/>
        <w:ind w:firstLine="720"/>
        <w:jc w:val="both"/>
        <w:rPr>
          <w:b/>
          <w:spacing w:val="-8"/>
          <w:sz w:val="26"/>
          <w:szCs w:val="28"/>
        </w:rPr>
      </w:pPr>
      <w:r w:rsidRPr="009D5B98">
        <w:rPr>
          <w:b/>
          <w:spacing w:val="-8"/>
          <w:sz w:val="26"/>
          <w:szCs w:val="28"/>
        </w:rPr>
        <w:t>- Số lượng:</w:t>
      </w:r>
    </w:p>
    <w:p w:rsidR="00132A1D" w:rsidRDefault="00132A1D" w:rsidP="002172AE">
      <w:pPr>
        <w:spacing w:after="0"/>
        <w:ind w:firstLine="720"/>
        <w:jc w:val="both"/>
        <w:rPr>
          <w:spacing w:val="-8"/>
          <w:sz w:val="26"/>
          <w:szCs w:val="28"/>
        </w:rPr>
      </w:pPr>
      <w:r w:rsidRPr="00D15893">
        <w:rPr>
          <w:b/>
          <w:spacing w:val="-8"/>
          <w:sz w:val="26"/>
          <w:szCs w:val="28"/>
        </w:rPr>
        <w:lastRenderedPageBreak/>
        <w:t>+ Khối LĐLĐ huyện, thành phố (02 cụm):</w:t>
      </w:r>
      <w:r>
        <w:rPr>
          <w:spacing w:val="-8"/>
          <w:sz w:val="26"/>
          <w:szCs w:val="28"/>
        </w:rPr>
        <w:t xml:space="preserve"> Mỗi cụm GƯTĐ được xét, tặng 01 </w:t>
      </w:r>
      <w:r w:rsidR="00A72822">
        <w:rPr>
          <w:spacing w:val="-8"/>
          <w:sz w:val="26"/>
          <w:szCs w:val="28"/>
        </w:rPr>
        <w:t>Bằng khen</w:t>
      </w:r>
      <w:r>
        <w:rPr>
          <w:spacing w:val="-8"/>
          <w:sz w:val="26"/>
          <w:szCs w:val="28"/>
        </w:rPr>
        <w:t xml:space="preserve"> đơn vị dẫn đầ</w:t>
      </w:r>
      <w:r w:rsidR="00EA367A">
        <w:rPr>
          <w:spacing w:val="-8"/>
          <w:sz w:val="26"/>
          <w:szCs w:val="28"/>
        </w:rPr>
        <w:t>u; 01</w:t>
      </w:r>
      <w:r>
        <w:rPr>
          <w:spacing w:val="-8"/>
          <w:sz w:val="26"/>
          <w:szCs w:val="28"/>
        </w:rPr>
        <w:t xml:space="preserve"> Bằng khen cho đơn vị xuất sắc.</w:t>
      </w:r>
    </w:p>
    <w:p w:rsidR="00132A1D" w:rsidRDefault="00132A1D" w:rsidP="002172AE">
      <w:pPr>
        <w:spacing w:after="0"/>
        <w:ind w:firstLine="720"/>
        <w:jc w:val="both"/>
        <w:rPr>
          <w:b/>
          <w:spacing w:val="-8"/>
          <w:sz w:val="26"/>
          <w:szCs w:val="28"/>
        </w:rPr>
      </w:pPr>
      <w:r w:rsidRPr="00D15893">
        <w:rPr>
          <w:b/>
          <w:spacing w:val="-8"/>
          <w:sz w:val="26"/>
          <w:szCs w:val="28"/>
        </w:rPr>
        <w:t>+ Khối Công đoàn ngành và CĐVC (01 cụm):</w:t>
      </w:r>
      <w:r>
        <w:rPr>
          <w:spacing w:val="-8"/>
          <w:sz w:val="26"/>
          <w:szCs w:val="28"/>
        </w:rPr>
        <w:t xml:space="preserve"> Được xét, tặng 01 </w:t>
      </w:r>
      <w:r w:rsidR="00A72822">
        <w:rPr>
          <w:spacing w:val="-8"/>
          <w:sz w:val="26"/>
          <w:szCs w:val="28"/>
        </w:rPr>
        <w:t>Bằng khen</w:t>
      </w:r>
      <w:r>
        <w:rPr>
          <w:spacing w:val="-8"/>
          <w:sz w:val="26"/>
          <w:szCs w:val="28"/>
        </w:rPr>
        <w:t xml:space="preserve"> đơn vị dẫn đầu và 0</w:t>
      </w:r>
      <w:r w:rsidR="00EA367A">
        <w:rPr>
          <w:spacing w:val="-8"/>
          <w:sz w:val="26"/>
          <w:szCs w:val="28"/>
        </w:rPr>
        <w:t>1</w:t>
      </w:r>
      <w:r>
        <w:rPr>
          <w:spacing w:val="-8"/>
          <w:sz w:val="26"/>
          <w:szCs w:val="28"/>
        </w:rPr>
        <w:t xml:space="preserve"> Bằng khen đơn vị xuất sắc.</w:t>
      </w:r>
    </w:p>
    <w:p w:rsidR="00132A1D" w:rsidRPr="00722BBE" w:rsidRDefault="00132A1D" w:rsidP="002172AE">
      <w:pPr>
        <w:spacing w:after="0"/>
        <w:ind w:firstLine="720"/>
        <w:jc w:val="both"/>
        <w:rPr>
          <w:spacing w:val="-8"/>
          <w:sz w:val="26"/>
          <w:szCs w:val="28"/>
        </w:rPr>
      </w:pPr>
      <w:r w:rsidRPr="00D15893">
        <w:rPr>
          <w:b/>
          <w:spacing w:val="-8"/>
          <w:sz w:val="26"/>
          <w:szCs w:val="28"/>
        </w:rPr>
        <w:t>+ Khối CĐCS</w:t>
      </w:r>
      <w:r>
        <w:rPr>
          <w:b/>
          <w:spacing w:val="-8"/>
          <w:sz w:val="26"/>
          <w:szCs w:val="28"/>
        </w:rPr>
        <w:t xml:space="preserve"> trực thuộc tỉnh và ngành TW</w:t>
      </w:r>
      <w:r w:rsidRPr="00D15893">
        <w:rPr>
          <w:b/>
          <w:spacing w:val="-8"/>
          <w:sz w:val="26"/>
          <w:szCs w:val="28"/>
        </w:rPr>
        <w:t>:</w:t>
      </w:r>
    </w:p>
    <w:p w:rsidR="00132A1D" w:rsidRDefault="00132A1D" w:rsidP="002172AE">
      <w:pPr>
        <w:spacing w:after="0"/>
        <w:ind w:firstLine="720"/>
        <w:jc w:val="both"/>
        <w:rPr>
          <w:spacing w:val="-8"/>
          <w:sz w:val="26"/>
          <w:szCs w:val="28"/>
        </w:rPr>
      </w:pPr>
      <w:r>
        <w:rPr>
          <w:spacing w:val="-8"/>
          <w:sz w:val="26"/>
          <w:szCs w:val="28"/>
        </w:rPr>
        <w:t xml:space="preserve">- Cụm CĐCS trực thuộc tỉnh: Được xét, tặng 01 </w:t>
      </w:r>
      <w:r w:rsidR="00A72822">
        <w:rPr>
          <w:spacing w:val="-8"/>
          <w:sz w:val="26"/>
          <w:szCs w:val="28"/>
        </w:rPr>
        <w:t>Bằng khen</w:t>
      </w:r>
      <w:r>
        <w:rPr>
          <w:spacing w:val="-8"/>
          <w:sz w:val="26"/>
          <w:szCs w:val="28"/>
        </w:rPr>
        <w:t xml:space="preserve"> đơn vị dẫn đầu và 0</w:t>
      </w:r>
      <w:r w:rsidR="00EA367A">
        <w:rPr>
          <w:spacing w:val="-8"/>
          <w:sz w:val="26"/>
          <w:szCs w:val="28"/>
        </w:rPr>
        <w:t>1</w:t>
      </w:r>
      <w:r>
        <w:rPr>
          <w:spacing w:val="-8"/>
          <w:sz w:val="26"/>
          <w:szCs w:val="28"/>
        </w:rPr>
        <w:t xml:space="preserve"> Bằng khen đơn vị xuất sắc.</w:t>
      </w:r>
    </w:p>
    <w:p w:rsidR="00132A1D" w:rsidRDefault="00132A1D" w:rsidP="00A72822">
      <w:pPr>
        <w:spacing w:before="120" w:after="0"/>
        <w:ind w:firstLine="720"/>
        <w:jc w:val="both"/>
        <w:rPr>
          <w:spacing w:val="-8"/>
          <w:sz w:val="26"/>
          <w:szCs w:val="28"/>
        </w:rPr>
      </w:pPr>
      <w:r>
        <w:rPr>
          <w:spacing w:val="-8"/>
          <w:sz w:val="26"/>
          <w:szCs w:val="28"/>
        </w:rPr>
        <w:t xml:space="preserve">- Cụm CĐCS thuộc ngành TW (03 cụm): Mỗi cụm GƯTĐ được xét, tặng 01 </w:t>
      </w:r>
      <w:r w:rsidR="00A72822">
        <w:rPr>
          <w:spacing w:val="-8"/>
          <w:sz w:val="26"/>
          <w:szCs w:val="28"/>
        </w:rPr>
        <w:t>Bằng khen</w:t>
      </w:r>
      <w:r>
        <w:rPr>
          <w:spacing w:val="-8"/>
          <w:sz w:val="26"/>
          <w:szCs w:val="28"/>
        </w:rPr>
        <w:t xml:space="preserve"> cho đơn vị dẫn đầu; 0</w:t>
      </w:r>
      <w:r w:rsidR="00EA367A">
        <w:rPr>
          <w:spacing w:val="-8"/>
          <w:sz w:val="26"/>
          <w:szCs w:val="28"/>
        </w:rPr>
        <w:t>1</w:t>
      </w:r>
      <w:r>
        <w:rPr>
          <w:spacing w:val="-8"/>
          <w:sz w:val="26"/>
          <w:szCs w:val="28"/>
        </w:rPr>
        <w:t xml:space="preserve"> Bằng khen cho đơn vị xuất sắc</w:t>
      </w:r>
      <w:r w:rsidR="00A72822">
        <w:rPr>
          <w:spacing w:val="-8"/>
          <w:sz w:val="26"/>
          <w:szCs w:val="28"/>
        </w:rPr>
        <w:t xml:space="preserve"> (riêng đối với Cụm các Ngân hàng do số lượng</w:t>
      </w:r>
      <w:r w:rsidR="000F61CC">
        <w:rPr>
          <w:spacing w:val="-8"/>
          <w:sz w:val="26"/>
          <w:szCs w:val="28"/>
        </w:rPr>
        <w:t xml:space="preserve"> thành viên</w:t>
      </w:r>
      <w:r w:rsidR="00A72822">
        <w:rPr>
          <w:spacing w:val="-8"/>
          <w:sz w:val="26"/>
          <w:szCs w:val="28"/>
        </w:rPr>
        <w:t xml:space="preserve"> đông nên Liên đoàn Lao động tỉnh tặng 01 Bằng khen dẫn đầu và 02 Bằng khen xuất sắc) </w:t>
      </w:r>
      <w:r>
        <w:rPr>
          <w:spacing w:val="-8"/>
          <w:sz w:val="26"/>
          <w:szCs w:val="28"/>
        </w:rPr>
        <w:t>.</w:t>
      </w:r>
    </w:p>
    <w:p w:rsidR="002172AE" w:rsidRPr="0099142F" w:rsidRDefault="00DE6208" w:rsidP="00A72822">
      <w:pPr>
        <w:spacing w:before="120" w:after="0"/>
        <w:ind w:firstLine="720"/>
        <w:jc w:val="both"/>
        <w:rPr>
          <w:spacing w:val="-8"/>
          <w:sz w:val="26"/>
          <w:szCs w:val="28"/>
        </w:rPr>
      </w:pPr>
      <w:r>
        <w:rPr>
          <w:spacing w:val="-8"/>
          <w:sz w:val="26"/>
          <w:szCs w:val="28"/>
        </w:rPr>
        <w:t>Tiền thưởng cho các đơn vị dẫn đầu và xuất sắc Liên đoàn Lao động tỉnh chi (được trích từ nguồn ngân sách công đoàn theo quy định hiện hành của Đoàn Chủ tịch Tổng Liên đoàn và các khoản hỗ trợ của cơ quan quản lý, chính quyền các cấp) tại Chương VII theo quy chế khen thưởng của tổ chức công đoàn tỉnh.</w:t>
      </w:r>
    </w:p>
    <w:p w:rsidR="003A747E" w:rsidRPr="002172AE" w:rsidRDefault="003A747E" w:rsidP="00132A1D">
      <w:pPr>
        <w:spacing w:after="0"/>
        <w:jc w:val="both"/>
        <w:rPr>
          <w:sz w:val="2"/>
          <w:szCs w:val="28"/>
        </w:rPr>
      </w:pPr>
    </w:p>
    <w:p w:rsidR="00F5755B" w:rsidRPr="00C32B4C" w:rsidRDefault="003A747E" w:rsidP="006315C0">
      <w:pPr>
        <w:spacing w:after="0"/>
        <w:jc w:val="both"/>
        <w:rPr>
          <w:sz w:val="6"/>
          <w:szCs w:val="28"/>
        </w:rPr>
      </w:pPr>
      <w:r w:rsidRPr="00457BED">
        <w:rPr>
          <w:sz w:val="26"/>
          <w:szCs w:val="28"/>
        </w:rPr>
        <w:tab/>
      </w:r>
    </w:p>
    <w:p w:rsidR="003A747E" w:rsidRPr="00AF0131" w:rsidRDefault="00F5755B" w:rsidP="006315C0">
      <w:pPr>
        <w:spacing w:after="0"/>
        <w:jc w:val="both"/>
        <w:rPr>
          <w:sz w:val="26"/>
          <w:szCs w:val="28"/>
        </w:rPr>
      </w:pPr>
      <w:r>
        <w:rPr>
          <w:sz w:val="26"/>
          <w:szCs w:val="28"/>
        </w:rPr>
        <w:tab/>
      </w:r>
      <w:r w:rsidR="003A747E" w:rsidRPr="00457BED">
        <w:rPr>
          <w:sz w:val="26"/>
          <w:szCs w:val="28"/>
        </w:rPr>
        <w:t>Trên đây là hướng dẫn về hoạt động các Cụm, khối thi đua, trong quá trình thực hiện nếu có những vướng m</w:t>
      </w:r>
      <w:r w:rsidR="00AF0131">
        <w:rPr>
          <w:sz w:val="26"/>
          <w:szCs w:val="28"/>
        </w:rPr>
        <w:t>ắ</w:t>
      </w:r>
      <w:r w:rsidR="003A747E" w:rsidRPr="00457BED">
        <w:rPr>
          <w:sz w:val="26"/>
          <w:szCs w:val="28"/>
        </w:rPr>
        <w:t xml:space="preserve">c đề </w:t>
      </w:r>
      <w:r w:rsidR="003A747E" w:rsidRPr="00AF0131">
        <w:rPr>
          <w:sz w:val="24"/>
          <w:szCs w:val="28"/>
        </w:rPr>
        <w:t>n</w:t>
      </w:r>
      <w:r w:rsidR="003A747E" w:rsidRPr="00AF0131">
        <w:rPr>
          <w:sz w:val="26"/>
          <w:szCs w:val="28"/>
        </w:rPr>
        <w:t>ghị Cụm, khối kịp thời phản ánh về</w:t>
      </w:r>
      <w:r w:rsidR="00AF0131">
        <w:rPr>
          <w:sz w:val="26"/>
          <w:szCs w:val="28"/>
        </w:rPr>
        <w:t xml:space="preserve"> Liên đoàn L</w:t>
      </w:r>
      <w:r w:rsidR="003A747E" w:rsidRPr="00AF0131">
        <w:rPr>
          <w:sz w:val="26"/>
          <w:szCs w:val="28"/>
        </w:rPr>
        <w:t>ao động tỉnh (</w:t>
      </w:r>
      <w:r w:rsidR="003A747E" w:rsidRPr="002172AE">
        <w:rPr>
          <w:i/>
          <w:sz w:val="26"/>
          <w:szCs w:val="28"/>
        </w:rPr>
        <w:t>qua Ban Chính sách - Pháp luật</w:t>
      </w:r>
      <w:r w:rsidR="003A747E" w:rsidRPr="00AF0131">
        <w:rPr>
          <w:sz w:val="26"/>
          <w:szCs w:val="28"/>
        </w:rPr>
        <w:t>) để hướng dẫn hoặc xem xét bổ sung, sửa đổi cho phù hợp./.</w:t>
      </w:r>
    </w:p>
    <w:p w:rsidR="003A747E" w:rsidRPr="00C32B4C" w:rsidRDefault="003A747E" w:rsidP="006315C0">
      <w:pPr>
        <w:spacing w:after="0"/>
        <w:jc w:val="both"/>
        <w:rPr>
          <w:sz w:val="18"/>
          <w:szCs w:val="28"/>
        </w:rPr>
      </w:pPr>
    </w:p>
    <w:p w:rsidR="003A747E" w:rsidRPr="00457BED" w:rsidRDefault="003A747E" w:rsidP="006315C0">
      <w:pPr>
        <w:spacing w:after="0"/>
        <w:jc w:val="both"/>
        <w:rPr>
          <w:b/>
          <w:sz w:val="28"/>
          <w:szCs w:val="28"/>
        </w:rPr>
      </w:pPr>
      <w:r>
        <w:rPr>
          <w:sz w:val="28"/>
          <w:szCs w:val="28"/>
        </w:rPr>
        <w:tab/>
      </w:r>
      <w:r w:rsidR="00AF0131">
        <w:rPr>
          <w:sz w:val="28"/>
          <w:szCs w:val="28"/>
        </w:rPr>
        <w:t xml:space="preserve">                                                                                    </w:t>
      </w:r>
      <w:r w:rsidR="00215837">
        <w:rPr>
          <w:sz w:val="28"/>
          <w:szCs w:val="28"/>
        </w:rPr>
        <w:t xml:space="preserve">  </w:t>
      </w:r>
      <w:r w:rsidRPr="00457BED">
        <w:rPr>
          <w:b/>
          <w:sz w:val="26"/>
          <w:szCs w:val="28"/>
        </w:rPr>
        <w:t>TM. BAN THƯỜNG VỤ</w:t>
      </w:r>
    </w:p>
    <w:p w:rsidR="003A747E" w:rsidRDefault="003A747E" w:rsidP="006315C0">
      <w:pPr>
        <w:spacing w:after="0"/>
        <w:jc w:val="both"/>
        <w:rPr>
          <w:sz w:val="28"/>
          <w:szCs w:val="28"/>
        </w:rPr>
      </w:pPr>
      <w:r w:rsidRPr="00457BED">
        <w:rPr>
          <w:b/>
          <w:sz w:val="24"/>
          <w:szCs w:val="28"/>
        </w:rPr>
        <w:t>Nơi nhận:</w:t>
      </w:r>
      <w:r w:rsidR="00AF0131">
        <w:rPr>
          <w:b/>
          <w:sz w:val="24"/>
          <w:szCs w:val="28"/>
        </w:rPr>
        <w:t xml:space="preserve">                                                                                            </w:t>
      </w:r>
      <w:r w:rsidR="00654D44">
        <w:rPr>
          <w:b/>
          <w:sz w:val="24"/>
          <w:szCs w:val="28"/>
        </w:rPr>
        <w:t xml:space="preserve">           </w:t>
      </w:r>
      <w:r w:rsidR="00AF0131">
        <w:rPr>
          <w:b/>
          <w:sz w:val="24"/>
          <w:szCs w:val="28"/>
        </w:rPr>
        <w:t xml:space="preserve">    </w:t>
      </w:r>
      <w:r w:rsidR="00276DF5">
        <w:rPr>
          <w:b/>
          <w:sz w:val="24"/>
          <w:szCs w:val="28"/>
        </w:rPr>
        <w:t xml:space="preserve">        </w:t>
      </w:r>
      <w:r w:rsidRPr="00457BED">
        <w:rPr>
          <w:b/>
          <w:sz w:val="26"/>
          <w:szCs w:val="28"/>
        </w:rPr>
        <w:t>CHỦ TỊCH</w:t>
      </w:r>
    </w:p>
    <w:p w:rsidR="003A747E" w:rsidRPr="00457BED" w:rsidRDefault="003A747E" w:rsidP="006315C0">
      <w:pPr>
        <w:spacing w:after="0"/>
        <w:jc w:val="both"/>
        <w:rPr>
          <w:szCs w:val="28"/>
        </w:rPr>
      </w:pPr>
      <w:r w:rsidRPr="00457BED">
        <w:rPr>
          <w:szCs w:val="28"/>
        </w:rPr>
        <w:t>-</w:t>
      </w:r>
      <w:r w:rsidR="00457BED" w:rsidRPr="00457BED">
        <w:rPr>
          <w:szCs w:val="28"/>
        </w:rPr>
        <w:t xml:space="preserve"> Thường trực LĐLĐ tỉnh;</w:t>
      </w:r>
      <w:r w:rsidR="00276DF5">
        <w:rPr>
          <w:szCs w:val="28"/>
        </w:rPr>
        <w:t xml:space="preserve">                                                                                                  Đã ký</w:t>
      </w:r>
    </w:p>
    <w:p w:rsidR="00457BED" w:rsidRPr="00457BED" w:rsidRDefault="00457BED" w:rsidP="006315C0">
      <w:pPr>
        <w:spacing w:after="0"/>
        <w:jc w:val="both"/>
        <w:rPr>
          <w:szCs w:val="28"/>
        </w:rPr>
      </w:pPr>
      <w:r w:rsidRPr="00457BED">
        <w:rPr>
          <w:szCs w:val="28"/>
        </w:rPr>
        <w:t>- LĐLĐ huyện, thành phố;</w:t>
      </w:r>
    </w:p>
    <w:p w:rsidR="00457BED" w:rsidRPr="00457BED" w:rsidRDefault="00457BED" w:rsidP="006315C0">
      <w:pPr>
        <w:spacing w:after="0"/>
        <w:jc w:val="both"/>
        <w:rPr>
          <w:szCs w:val="28"/>
        </w:rPr>
      </w:pPr>
      <w:r w:rsidRPr="00457BED">
        <w:rPr>
          <w:szCs w:val="28"/>
        </w:rPr>
        <w:t>- CĐ ngành, CĐ Viên chức tỉnh;</w:t>
      </w:r>
      <w:r w:rsidR="00276DF5">
        <w:rPr>
          <w:szCs w:val="28"/>
        </w:rPr>
        <w:t xml:space="preserve">                                                                               </w:t>
      </w:r>
      <w:r w:rsidR="00276DF5" w:rsidRPr="00276DF5">
        <w:rPr>
          <w:b/>
          <w:sz w:val="26"/>
          <w:szCs w:val="28"/>
        </w:rPr>
        <w:t>Rơ Chăm Long</w:t>
      </w:r>
    </w:p>
    <w:p w:rsidR="00457BED" w:rsidRDefault="00457BED" w:rsidP="006315C0">
      <w:pPr>
        <w:spacing w:after="0"/>
        <w:jc w:val="both"/>
        <w:rPr>
          <w:szCs w:val="28"/>
        </w:rPr>
      </w:pPr>
      <w:r w:rsidRPr="00457BED">
        <w:rPr>
          <w:szCs w:val="28"/>
        </w:rPr>
        <w:t xml:space="preserve">- </w:t>
      </w:r>
      <w:r w:rsidR="00562E08" w:rsidRPr="00457BED">
        <w:rPr>
          <w:szCs w:val="28"/>
        </w:rPr>
        <w:t>CĐCS trực thuộ</w:t>
      </w:r>
      <w:r w:rsidR="00562E08">
        <w:rPr>
          <w:szCs w:val="28"/>
        </w:rPr>
        <w:t xml:space="preserve">c; </w:t>
      </w:r>
      <w:r w:rsidRPr="00457BED">
        <w:rPr>
          <w:szCs w:val="28"/>
        </w:rPr>
        <w:t xml:space="preserve">CĐCS </w:t>
      </w:r>
      <w:r w:rsidR="009D5B98">
        <w:rPr>
          <w:szCs w:val="28"/>
        </w:rPr>
        <w:t xml:space="preserve">thuộc </w:t>
      </w:r>
      <w:r w:rsidRPr="00457BED">
        <w:rPr>
          <w:szCs w:val="28"/>
        </w:rPr>
        <w:t>ngành TW</w:t>
      </w:r>
      <w:r w:rsidR="00562E08">
        <w:rPr>
          <w:szCs w:val="28"/>
        </w:rPr>
        <w:t>;</w:t>
      </w:r>
    </w:p>
    <w:p w:rsidR="00B12EB1" w:rsidRDefault="00B12EB1" w:rsidP="006315C0">
      <w:pPr>
        <w:spacing w:after="0"/>
        <w:jc w:val="both"/>
        <w:rPr>
          <w:szCs w:val="28"/>
        </w:rPr>
      </w:pPr>
      <w:r>
        <w:rPr>
          <w:szCs w:val="28"/>
        </w:rPr>
        <w:t>- Các ban LĐLĐ tỉnh;</w:t>
      </w:r>
    </w:p>
    <w:p w:rsidR="00562E08" w:rsidRPr="00457BED" w:rsidRDefault="00562E08" w:rsidP="006315C0">
      <w:pPr>
        <w:spacing w:after="0"/>
        <w:jc w:val="both"/>
        <w:rPr>
          <w:szCs w:val="28"/>
        </w:rPr>
      </w:pPr>
      <w:r>
        <w:rPr>
          <w:szCs w:val="28"/>
        </w:rPr>
        <w:t>- Đăng Trang TTĐT LĐLĐ tỉnh;</w:t>
      </w:r>
    </w:p>
    <w:p w:rsidR="00457BED" w:rsidRPr="00457BED" w:rsidRDefault="00457BED" w:rsidP="006315C0">
      <w:pPr>
        <w:spacing w:after="0"/>
        <w:jc w:val="both"/>
        <w:rPr>
          <w:b/>
          <w:sz w:val="28"/>
          <w:szCs w:val="28"/>
        </w:rPr>
      </w:pPr>
      <w:r w:rsidRPr="00457BED">
        <w:rPr>
          <w:szCs w:val="28"/>
        </w:rPr>
        <w:t>- Lưu: VT, Ban CSPL.</w:t>
      </w:r>
      <w:r w:rsidR="002172AE">
        <w:rPr>
          <w:szCs w:val="28"/>
        </w:rPr>
        <w:t xml:space="preserve">                                                                                   </w:t>
      </w:r>
      <w:r w:rsidR="00215837">
        <w:rPr>
          <w:szCs w:val="28"/>
        </w:rPr>
        <w:t xml:space="preserve">         </w:t>
      </w:r>
      <w:r w:rsidR="002172AE">
        <w:rPr>
          <w:szCs w:val="28"/>
        </w:rPr>
        <w:t xml:space="preserve">   </w:t>
      </w:r>
    </w:p>
    <w:sectPr w:rsidR="00457BED" w:rsidRPr="00457BED" w:rsidSect="00E80E51">
      <w:footerReference w:type="default" r:id="rId7"/>
      <w:pgSz w:w="12240" w:h="15840"/>
      <w:pgMar w:top="1021" w:right="851" w:bottom="73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E3" w:rsidRDefault="00860EE3" w:rsidP="006315C0">
      <w:pPr>
        <w:spacing w:after="0" w:line="240" w:lineRule="auto"/>
      </w:pPr>
      <w:r>
        <w:separator/>
      </w:r>
    </w:p>
  </w:endnote>
  <w:endnote w:type="continuationSeparator" w:id="1">
    <w:p w:rsidR="00860EE3" w:rsidRDefault="00860EE3" w:rsidP="0063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243"/>
      <w:docPartObj>
        <w:docPartGallery w:val="Page Numbers (Bottom of Page)"/>
        <w:docPartUnique/>
      </w:docPartObj>
    </w:sdtPr>
    <w:sdtContent>
      <w:p w:rsidR="006315C0" w:rsidRDefault="008E4EF3">
        <w:pPr>
          <w:pStyle w:val="Footer"/>
          <w:jc w:val="right"/>
        </w:pPr>
        <w:r>
          <w:fldChar w:fldCharType="begin"/>
        </w:r>
        <w:r w:rsidR="001976ED">
          <w:instrText xml:space="preserve"> PAGE   \* MERGEFORMAT </w:instrText>
        </w:r>
        <w:r>
          <w:fldChar w:fldCharType="separate"/>
        </w:r>
        <w:r w:rsidR="006B7376">
          <w:rPr>
            <w:noProof/>
          </w:rPr>
          <w:t>1</w:t>
        </w:r>
        <w:r>
          <w:rPr>
            <w:noProof/>
          </w:rPr>
          <w:fldChar w:fldCharType="end"/>
        </w:r>
      </w:p>
    </w:sdtContent>
  </w:sdt>
  <w:p w:rsidR="006315C0" w:rsidRDefault="00631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E3" w:rsidRDefault="00860EE3" w:rsidP="006315C0">
      <w:pPr>
        <w:spacing w:after="0" w:line="240" w:lineRule="auto"/>
      </w:pPr>
      <w:r>
        <w:separator/>
      </w:r>
    </w:p>
  </w:footnote>
  <w:footnote w:type="continuationSeparator" w:id="1">
    <w:p w:rsidR="00860EE3" w:rsidRDefault="00860EE3" w:rsidP="00631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characterSpacingControl w:val="doNotCompress"/>
  <w:footnotePr>
    <w:footnote w:id="0"/>
    <w:footnote w:id="1"/>
  </w:footnotePr>
  <w:endnotePr>
    <w:endnote w:id="0"/>
    <w:endnote w:id="1"/>
  </w:endnotePr>
  <w:compat/>
  <w:rsids>
    <w:rsidRoot w:val="00E6013A"/>
    <w:rsid w:val="0000462A"/>
    <w:rsid w:val="00022DF4"/>
    <w:rsid w:val="00061CCE"/>
    <w:rsid w:val="00076C58"/>
    <w:rsid w:val="000B6B9C"/>
    <w:rsid w:val="000E21D7"/>
    <w:rsid w:val="000F61CC"/>
    <w:rsid w:val="00107E24"/>
    <w:rsid w:val="00124E10"/>
    <w:rsid w:val="00132A1D"/>
    <w:rsid w:val="00144052"/>
    <w:rsid w:val="00147128"/>
    <w:rsid w:val="00150979"/>
    <w:rsid w:val="001976ED"/>
    <w:rsid w:val="001B43E4"/>
    <w:rsid w:val="001C674C"/>
    <w:rsid w:val="001D2B91"/>
    <w:rsid w:val="001F1E3F"/>
    <w:rsid w:val="00215837"/>
    <w:rsid w:val="002172AE"/>
    <w:rsid w:val="00247F80"/>
    <w:rsid w:val="002606EA"/>
    <w:rsid w:val="00260D64"/>
    <w:rsid w:val="00276DF5"/>
    <w:rsid w:val="002832E6"/>
    <w:rsid w:val="002B6FED"/>
    <w:rsid w:val="002C765E"/>
    <w:rsid w:val="002E083D"/>
    <w:rsid w:val="00301CFD"/>
    <w:rsid w:val="00330AE2"/>
    <w:rsid w:val="00384F92"/>
    <w:rsid w:val="00392F18"/>
    <w:rsid w:val="003A747E"/>
    <w:rsid w:val="003F6E55"/>
    <w:rsid w:val="003F7624"/>
    <w:rsid w:val="00415456"/>
    <w:rsid w:val="00457BED"/>
    <w:rsid w:val="004751F9"/>
    <w:rsid w:val="00475CE6"/>
    <w:rsid w:val="004B378E"/>
    <w:rsid w:val="004B4A7D"/>
    <w:rsid w:val="004C4E8D"/>
    <w:rsid w:val="004E0287"/>
    <w:rsid w:val="004F005F"/>
    <w:rsid w:val="005011C7"/>
    <w:rsid w:val="00507AD5"/>
    <w:rsid w:val="0053755E"/>
    <w:rsid w:val="00562E08"/>
    <w:rsid w:val="00570A20"/>
    <w:rsid w:val="00593A73"/>
    <w:rsid w:val="00596FBD"/>
    <w:rsid w:val="005B1923"/>
    <w:rsid w:val="005C118A"/>
    <w:rsid w:val="005C6CED"/>
    <w:rsid w:val="005F6EE7"/>
    <w:rsid w:val="00620172"/>
    <w:rsid w:val="006315C0"/>
    <w:rsid w:val="006347D0"/>
    <w:rsid w:val="00637CA1"/>
    <w:rsid w:val="00654697"/>
    <w:rsid w:val="00654D44"/>
    <w:rsid w:val="00661CB7"/>
    <w:rsid w:val="006647B6"/>
    <w:rsid w:val="006A0CE8"/>
    <w:rsid w:val="006B4ADA"/>
    <w:rsid w:val="006B7376"/>
    <w:rsid w:val="006C3881"/>
    <w:rsid w:val="00705126"/>
    <w:rsid w:val="00712125"/>
    <w:rsid w:val="00765EE6"/>
    <w:rsid w:val="00766723"/>
    <w:rsid w:val="0076793C"/>
    <w:rsid w:val="007750AA"/>
    <w:rsid w:val="007D6A98"/>
    <w:rsid w:val="00815026"/>
    <w:rsid w:val="008151D8"/>
    <w:rsid w:val="00822584"/>
    <w:rsid w:val="008316DF"/>
    <w:rsid w:val="00834132"/>
    <w:rsid w:val="00860EE3"/>
    <w:rsid w:val="00870A31"/>
    <w:rsid w:val="00896315"/>
    <w:rsid w:val="008C5CA1"/>
    <w:rsid w:val="008E4EF3"/>
    <w:rsid w:val="008E6904"/>
    <w:rsid w:val="008E6BBC"/>
    <w:rsid w:val="008F4BF6"/>
    <w:rsid w:val="00907194"/>
    <w:rsid w:val="00917137"/>
    <w:rsid w:val="00971D02"/>
    <w:rsid w:val="00990AFB"/>
    <w:rsid w:val="00996A66"/>
    <w:rsid w:val="009B46D4"/>
    <w:rsid w:val="009C5D04"/>
    <w:rsid w:val="009D5B98"/>
    <w:rsid w:val="00A2295A"/>
    <w:rsid w:val="00A34175"/>
    <w:rsid w:val="00A72822"/>
    <w:rsid w:val="00A731E9"/>
    <w:rsid w:val="00A90C3F"/>
    <w:rsid w:val="00A97D1D"/>
    <w:rsid w:val="00AA0297"/>
    <w:rsid w:val="00AA532D"/>
    <w:rsid w:val="00AB61F2"/>
    <w:rsid w:val="00AF0131"/>
    <w:rsid w:val="00B028A0"/>
    <w:rsid w:val="00B12EB1"/>
    <w:rsid w:val="00B248BA"/>
    <w:rsid w:val="00B41558"/>
    <w:rsid w:val="00B60FD8"/>
    <w:rsid w:val="00B676C6"/>
    <w:rsid w:val="00B9138F"/>
    <w:rsid w:val="00BC24B3"/>
    <w:rsid w:val="00BE10A9"/>
    <w:rsid w:val="00C0231B"/>
    <w:rsid w:val="00C32B4C"/>
    <w:rsid w:val="00C539AE"/>
    <w:rsid w:val="00C75FF9"/>
    <w:rsid w:val="00CD1D68"/>
    <w:rsid w:val="00D12170"/>
    <w:rsid w:val="00D276D6"/>
    <w:rsid w:val="00D30624"/>
    <w:rsid w:val="00D555CD"/>
    <w:rsid w:val="00D601A4"/>
    <w:rsid w:val="00D710D1"/>
    <w:rsid w:val="00D86ABD"/>
    <w:rsid w:val="00DC7A6A"/>
    <w:rsid w:val="00DD061B"/>
    <w:rsid w:val="00DD77CC"/>
    <w:rsid w:val="00DE6208"/>
    <w:rsid w:val="00DF5F06"/>
    <w:rsid w:val="00E6013A"/>
    <w:rsid w:val="00E62A1B"/>
    <w:rsid w:val="00E62C45"/>
    <w:rsid w:val="00E76AE2"/>
    <w:rsid w:val="00E80E51"/>
    <w:rsid w:val="00E812B4"/>
    <w:rsid w:val="00EA367A"/>
    <w:rsid w:val="00EB6D36"/>
    <w:rsid w:val="00EC7356"/>
    <w:rsid w:val="00EC7EB5"/>
    <w:rsid w:val="00ED4426"/>
    <w:rsid w:val="00EF400C"/>
    <w:rsid w:val="00F5755B"/>
    <w:rsid w:val="00F712C7"/>
    <w:rsid w:val="00F84F34"/>
    <w:rsid w:val="00FB6C2A"/>
    <w:rsid w:val="00FE1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7D"/>
  </w:style>
  <w:style w:type="paragraph" w:styleId="Heading2">
    <w:name w:val="heading 2"/>
    <w:basedOn w:val="Normal"/>
    <w:next w:val="Normal"/>
    <w:link w:val="Heading2Char"/>
    <w:qFormat/>
    <w:rsid w:val="00E6013A"/>
    <w:pPr>
      <w:keepNext/>
      <w:spacing w:after="0" w:line="240" w:lineRule="auto"/>
      <w:outlineLvl w:val="1"/>
    </w:pPr>
    <w:rPr>
      <w:rFonts w:ascii=".VnTime" w:eastAsia="Times New Roman" w:hAnsi=".VnTime" w:cs="Times New Roman"/>
      <w:b/>
      <w:bCs/>
      <w:sz w:val="28"/>
      <w:szCs w:val="24"/>
    </w:rPr>
  </w:style>
  <w:style w:type="paragraph" w:styleId="Heading3">
    <w:name w:val="heading 3"/>
    <w:basedOn w:val="Normal"/>
    <w:next w:val="Normal"/>
    <w:link w:val="Heading3Char"/>
    <w:qFormat/>
    <w:rsid w:val="00E6013A"/>
    <w:pPr>
      <w:keepNext/>
      <w:spacing w:before="40" w:after="40" w:line="240" w:lineRule="auto"/>
      <w:jc w:val="center"/>
      <w:outlineLvl w:val="2"/>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013A"/>
    <w:rPr>
      <w:rFonts w:ascii=".VnTime" w:eastAsia="Times New Roman" w:hAnsi=".VnTime" w:cs="Times New Roman"/>
      <w:b/>
      <w:bCs/>
      <w:sz w:val="28"/>
      <w:szCs w:val="24"/>
    </w:rPr>
  </w:style>
  <w:style w:type="character" w:customStyle="1" w:styleId="Heading3Char">
    <w:name w:val="Heading 3 Char"/>
    <w:basedOn w:val="DefaultParagraphFont"/>
    <w:link w:val="Heading3"/>
    <w:rsid w:val="00E6013A"/>
    <w:rPr>
      <w:rFonts w:ascii=".VnTime" w:eastAsia="Times New Roman" w:hAnsi=".VnTime" w:cs="Times New Roman"/>
      <w:b/>
      <w:sz w:val="28"/>
      <w:szCs w:val="20"/>
    </w:rPr>
  </w:style>
  <w:style w:type="paragraph" w:styleId="BodyText">
    <w:name w:val="Body Text"/>
    <w:basedOn w:val="Normal"/>
    <w:link w:val="BodyTextChar"/>
    <w:rsid w:val="00E6013A"/>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E6013A"/>
    <w:rPr>
      <w:rFonts w:ascii=".VnTime" w:eastAsia="Times New Roman" w:hAnsi=".VnTime" w:cs="Times New Roman"/>
      <w:sz w:val="28"/>
      <w:szCs w:val="20"/>
    </w:rPr>
  </w:style>
  <w:style w:type="paragraph" w:styleId="Header">
    <w:name w:val="header"/>
    <w:basedOn w:val="Normal"/>
    <w:link w:val="HeaderChar"/>
    <w:rsid w:val="00E6013A"/>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E6013A"/>
    <w:rPr>
      <w:rFonts w:ascii=".VnTime" w:eastAsia="Times New Roman" w:hAnsi=".VnTime" w:cs="Times New Roman"/>
      <w:sz w:val="28"/>
      <w:szCs w:val="20"/>
    </w:rPr>
  </w:style>
  <w:style w:type="table" w:styleId="TableGrid">
    <w:name w:val="Table Grid"/>
    <w:basedOn w:val="TableNormal"/>
    <w:uiPriority w:val="59"/>
    <w:rsid w:val="00A97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3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C0"/>
  </w:style>
  <w:style w:type="character" w:styleId="CommentReference">
    <w:name w:val="annotation reference"/>
    <w:basedOn w:val="DefaultParagraphFont"/>
    <w:uiPriority w:val="99"/>
    <w:semiHidden/>
    <w:unhideWhenUsed/>
    <w:rsid w:val="00EB6D36"/>
    <w:rPr>
      <w:sz w:val="16"/>
      <w:szCs w:val="16"/>
    </w:rPr>
  </w:style>
  <w:style w:type="paragraph" w:styleId="CommentText">
    <w:name w:val="annotation text"/>
    <w:basedOn w:val="Normal"/>
    <w:link w:val="CommentTextChar"/>
    <w:uiPriority w:val="99"/>
    <w:semiHidden/>
    <w:unhideWhenUsed/>
    <w:rsid w:val="00EB6D36"/>
    <w:pPr>
      <w:spacing w:line="240" w:lineRule="auto"/>
    </w:pPr>
    <w:rPr>
      <w:sz w:val="20"/>
      <w:szCs w:val="20"/>
    </w:rPr>
  </w:style>
  <w:style w:type="character" w:customStyle="1" w:styleId="CommentTextChar">
    <w:name w:val="Comment Text Char"/>
    <w:basedOn w:val="DefaultParagraphFont"/>
    <w:link w:val="CommentText"/>
    <w:uiPriority w:val="99"/>
    <w:semiHidden/>
    <w:rsid w:val="00EB6D36"/>
    <w:rPr>
      <w:sz w:val="20"/>
      <w:szCs w:val="20"/>
    </w:rPr>
  </w:style>
  <w:style w:type="paragraph" w:styleId="CommentSubject">
    <w:name w:val="annotation subject"/>
    <w:basedOn w:val="CommentText"/>
    <w:next w:val="CommentText"/>
    <w:link w:val="CommentSubjectChar"/>
    <w:uiPriority w:val="99"/>
    <w:semiHidden/>
    <w:unhideWhenUsed/>
    <w:rsid w:val="00EB6D36"/>
    <w:rPr>
      <w:b/>
      <w:bCs/>
    </w:rPr>
  </w:style>
  <w:style w:type="character" w:customStyle="1" w:styleId="CommentSubjectChar">
    <w:name w:val="Comment Subject Char"/>
    <w:basedOn w:val="CommentTextChar"/>
    <w:link w:val="CommentSubject"/>
    <w:uiPriority w:val="99"/>
    <w:semiHidden/>
    <w:rsid w:val="00EB6D36"/>
    <w:rPr>
      <w:b/>
      <w:bCs/>
      <w:sz w:val="20"/>
      <w:szCs w:val="20"/>
    </w:rPr>
  </w:style>
  <w:style w:type="paragraph" w:styleId="BalloonText">
    <w:name w:val="Balloon Text"/>
    <w:basedOn w:val="Normal"/>
    <w:link w:val="BalloonTextChar"/>
    <w:uiPriority w:val="99"/>
    <w:semiHidden/>
    <w:unhideWhenUsed/>
    <w:rsid w:val="00EB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36"/>
    <w:rPr>
      <w:rFonts w:ascii="Tahoma" w:hAnsi="Tahoma" w:cs="Tahoma"/>
      <w:sz w:val="16"/>
      <w:szCs w:val="16"/>
    </w:rPr>
  </w:style>
  <w:style w:type="paragraph" w:styleId="ListParagraph">
    <w:name w:val="List Paragraph"/>
    <w:basedOn w:val="Normal"/>
    <w:uiPriority w:val="34"/>
    <w:qFormat/>
    <w:rsid w:val="007D6A98"/>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765EE6"/>
    <w:pPr>
      <w:autoSpaceDE w:val="0"/>
      <w:autoSpaceDN w:val="0"/>
      <w:adjustRightInd w:val="0"/>
      <w:spacing w:before="120" w:after="160" w:line="240" w:lineRule="exact"/>
    </w:pPr>
    <w:rPr>
      <w:rFonts w:ascii="Verdana" w:eastAsia="SimSun" w:hAnsi="Verdana" w:cs="Verdana"/>
      <w:color w:val="000000"/>
      <w:sz w:val="20"/>
      <w:szCs w:val="20"/>
    </w:rPr>
  </w:style>
  <w:style w:type="paragraph" w:styleId="NoSpacing">
    <w:name w:val="No Spacing"/>
    <w:uiPriority w:val="1"/>
    <w:qFormat/>
    <w:rsid w:val="00C32B4C"/>
    <w:pPr>
      <w:spacing w:after="0" w:line="240" w:lineRule="auto"/>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F6B4-A76A-42F1-821C-5DE9965C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Thanh An</cp:lastModifiedBy>
  <cp:revision>2</cp:revision>
  <cp:lastPrinted>2017-03-23T07:11:00Z</cp:lastPrinted>
  <dcterms:created xsi:type="dcterms:W3CDTF">2018-09-04T00:26:00Z</dcterms:created>
  <dcterms:modified xsi:type="dcterms:W3CDTF">2018-09-04T00:26:00Z</dcterms:modified>
</cp:coreProperties>
</file>